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11C" w:rsidRDefault="00200134" w:rsidP="00200134">
      <w:pPr>
        <w:pStyle w:val="af1"/>
        <w:widowControl w:val="0"/>
        <w:spacing w:before="0" w:beforeAutospacing="0" w:after="0" w:afterAutospacing="0"/>
        <w:ind w:left="360" w:hanging="360"/>
        <w:jc w:val="center"/>
        <w:rPr>
          <w:rFonts w:ascii="Times New Roman" w:hAnsi="Times New Roman" w:cs="Times New Roman"/>
          <w:sz w:val="28"/>
          <w:szCs w:val="28"/>
        </w:rPr>
      </w:pPr>
      <w:r w:rsidRPr="00200134">
        <w:rPr>
          <w:rFonts w:ascii="Times New Roman" w:eastAsia="Calibri" w:hAnsi="Times New Roman" w:cs="Times New Roman"/>
          <w:noProof/>
          <w:color w:val="auto"/>
          <w:sz w:val="22"/>
          <w:szCs w:val="22"/>
        </w:rPr>
        <w:drawing>
          <wp:inline distT="0" distB="0" distL="0" distR="0" wp14:anchorId="18FAFD73" wp14:editId="6FD9F16D">
            <wp:extent cx="514350" cy="523875"/>
            <wp:effectExtent l="19050" t="0" r="0" b="0"/>
            <wp:docPr id="2" name="Рисунок 2" descr="gerb-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lage"/>
                    <pic:cNvPicPr>
                      <a:picLocks noChangeAspect="1" noChangeArrowheads="1"/>
                    </pic:cNvPicPr>
                  </pic:nvPicPr>
                  <pic:blipFill>
                    <a:blip r:embed="rId8"/>
                    <a:srcRect/>
                    <a:stretch>
                      <a:fillRect/>
                    </a:stretch>
                  </pic:blipFill>
                  <pic:spPr bwMode="auto">
                    <a:xfrm>
                      <a:off x="0" y="0"/>
                      <a:ext cx="514350" cy="523875"/>
                    </a:xfrm>
                    <a:prstGeom prst="rect">
                      <a:avLst/>
                    </a:prstGeom>
                    <a:noFill/>
                    <a:ln w="9525">
                      <a:noFill/>
                      <a:miter lim="800000"/>
                      <a:headEnd/>
                      <a:tailEnd/>
                    </a:ln>
                  </pic:spPr>
                </pic:pic>
              </a:graphicData>
            </a:graphic>
          </wp:inline>
        </w:drawing>
      </w:r>
    </w:p>
    <w:p w:rsidR="006B011C" w:rsidRDefault="006B011C" w:rsidP="00200134">
      <w:pPr>
        <w:pStyle w:val="af1"/>
        <w:widowControl w:val="0"/>
        <w:spacing w:before="0" w:beforeAutospacing="0" w:after="0" w:afterAutospacing="0"/>
        <w:jc w:val="both"/>
        <w:rPr>
          <w:rFonts w:ascii="Times New Roman" w:hAnsi="Times New Roman" w:cs="Times New Roman"/>
          <w:sz w:val="28"/>
          <w:szCs w:val="28"/>
        </w:rPr>
      </w:pPr>
    </w:p>
    <w:p w:rsidR="00200134" w:rsidRPr="00200134" w:rsidRDefault="00200134" w:rsidP="00200134">
      <w:pPr>
        <w:spacing w:after="0" w:line="240" w:lineRule="auto"/>
        <w:jc w:val="center"/>
        <w:rPr>
          <w:rFonts w:ascii="Times New Roman" w:eastAsia="Times New Roman" w:hAnsi="Times New Roman" w:cs="Times New Roman"/>
          <w:sz w:val="24"/>
          <w:szCs w:val="24"/>
          <w:lang w:eastAsia="ru-RU"/>
        </w:rPr>
      </w:pPr>
      <w:r w:rsidRPr="00200134">
        <w:rPr>
          <w:rFonts w:ascii="Times New Roman" w:eastAsia="Times New Roman" w:hAnsi="Times New Roman" w:cs="Times New Roman"/>
          <w:sz w:val="24"/>
          <w:szCs w:val="24"/>
          <w:lang w:eastAsia="ru-RU"/>
        </w:rPr>
        <w:t>МУНИЦИПАЛЬНОЕ ОБРАЗОВАНИЕ</w:t>
      </w:r>
    </w:p>
    <w:p w:rsidR="00200134" w:rsidRPr="00200134" w:rsidRDefault="00200134" w:rsidP="00200134">
      <w:pPr>
        <w:spacing w:after="0" w:line="240" w:lineRule="auto"/>
        <w:jc w:val="center"/>
        <w:rPr>
          <w:rFonts w:ascii="Times New Roman" w:eastAsia="Times New Roman" w:hAnsi="Times New Roman" w:cs="Times New Roman"/>
          <w:sz w:val="24"/>
          <w:szCs w:val="24"/>
          <w:lang w:eastAsia="ru-RU"/>
        </w:rPr>
      </w:pPr>
      <w:r w:rsidRPr="00200134">
        <w:rPr>
          <w:rFonts w:ascii="Times New Roman" w:eastAsia="Times New Roman" w:hAnsi="Times New Roman" w:cs="Times New Roman"/>
          <w:sz w:val="24"/>
          <w:szCs w:val="24"/>
          <w:lang w:eastAsia="ru-RU"/>
        </w:rPr>
        <w:t>ГОРОД ОКРУЖНОГО ЗНАЧЕНИЯ НИЖНЕВАРТОВСК</w:t>
      </w:r>
    </w:p>
    <w:p w:rsidR="00200134" w:rsidRPr="00200134" w:rsidRDefault="00200134" w:rsidP="00200134">
      <w:pPr>
        <w:keepNext/>
        <w:spacing w:after="0" w:line="240" w:lineRule="auto"/>
        <w:jc w:val="center"/>
        <w:outlineLvl w:val="1"/>
        <w:rPr>
          <w:rFonts w:ascii="Times New Roman" w:eastAsia="Times New Roman" w:hAnsi="Times New Roman" w:cs="Times New Roman"/>
          <w:sz w:val="28"/>
          <w:szCs w:val="20"/>
          <w:lang w:eastAsia="ru-RU"/>
        </w:rPr>
      </w:pPr>
    </w:p>
    <w:p w:rsidR="00200134" w:rsidRPr="00200134" w:rsidRDefault="00200134" w:rsidP="00200134">
      <w:pPr>
        <w:keepNext/>
        <w:spacing w:after="0" w:line="240" w:lineRule="auto"/>
        <w:jc w:val="center"/>
        <w:outlineLvl w:val="1"/>
        <w:rPr>
          <w:rFonts w:ascii="Times New Roman" w:eastAsia="Times New Roman" w:hAnsi="Times New Roman" w:cs="Times New Roman"/>
          <w:sz w:val="28"/>
          <w:szCs w:val="20"/>
          <w:lang w:eastAsia="ru-RU"/>
        </w:rPr>
      </w:pPr>
      <w:r w:rsidRPr="00200134">
        <w:rPr>
          <w:rFonts w:ascii="Times New Roman" w:eastAsia="Times New Roman" w:hAnsi="Times New Roman" w:cs="Times New Roman"/>
          <w:sz w:val="28"/>
          <w:szCs w:val="20"/>
          <w:lang w:eastAsia="ru-RU"/>
        </w:rPr>
        <w:t>МУНИЦИПАЛЬНОЕ БЮДЖЕТНОЕ ОБЩЕОБРАЗОВАТЕЛЬНОЕ</w:t>
      </w:r>
    </w:p>
    <w:p w:rsidR="00200134" w:rsidRPr="00200134" w:rsidRDefault="00200134" w:rsidP="00200134">
      <w:pPr>
        <w:keepNext/>
        <w:spacing w:after="0" w:line="240" w:lineRule="auto"/>
        <w:jc w:val="center"/>
        <w:outlineLvl w:val="1"/>
        <w:rPr>
          <w:rFonts w:ascii="Times New Roman" w:eastAsia="Times New Roman" w:hAnsi="Times New Roman" w:cs="Times New Roman"/>
          <w:sz w:val="28"/>
          <w:szCs w:val="20"/>
          <w:lang w:eastAsia="ru-RU"/>
        </w:rPr>
      </w:pPr>
      <w:r w:rsidRPr="00200134">
        <w:rPr>
          <w:rFonts w:ascii="Times New Roman" w:eastAsia="Times New Roman" w:hAnsi="Times New Roman" w:cs="Times New Roman"/>
          <w:sz w:val="28"/>
          <w:szCs w:val="20"/>
          <w:lang w:eastAsia="ru-RU"/>
        </w:rPr>
        <w:t>УЧРЕЖДЕНИЕ «СРЕДНЯЯ ШКОЛА №7»</w:t>
      </w:r>
    </w:p>
    <w:p w:rsidR="00200134" w:rsidRPr="00200134" w:rsidRDefault="00200134" w:rsidP="00200134">
      <w:pPr>
        <w:spacing w:after="0" w:line="240" w:lineRule="auto"/>
        <w:jc w:val="both"/>
        <w:rPr>
          <w:rFonts w:ascii="Times New Roman" w:eastAsia="Times New Roman" w:hAnsi="Times New Roman" w:cs="Times New Roman"/>
          <w:sz w:val="24"/>
          <w:szCs w:val="24"/>
          <w:lang w:eastAsia="ru-RU"/>
        </w:rPr>
      </w:pPr>
    </w:p>
    <w:p w:rsidR="00200134" w:rsidRPr="00200134" w:rsidRDefault="00200134" w:rsidP="00200134">
      <w:pPr>
        <w:spacing w:after="0" w:line="240" w:lineRule="auto"/>
        <w:jc w:val="center"/>
        <w:rPr>
          <w:rFonts w:ascii="Times New Roman" w:eastAsia="Times New Roman" w:hAnsi="Times New Roman" w:cs="Times New Roman"/>
          <w:sz w:val="16"/>
          <w:szCs w:val="16"/>
          <w:lang w:eastAsia="ru-RU"/>
        </w:rPr>
      </w:pPr>
      <w:r w:rsidRPr="00200134">
        <w:rPr>
          <w:rFonts w:ascii="Times New Roman" w:eastAsia="Times New Roman" w:hAnsi="Times New Roman" w:cs="Times New Roman"/>
          <w:sz w:val="16"/>
          <w:szCs w:val="16"/>
          <w:lang w:eastAsia="ru-RU"/>
        </w:rPr>
        <w:t>Ханты-Мансийский автономный округ-Югра, г. Нижневартовск,</w:t>
      </w:r>
      <w:r w:rsidRPr="00200134">
        <w:rPr>
          <w:rFonts w:ascii="Times New Roman" w:eastAsia="Times New Roman" w:hAnsi="Times New Roman" w:cs="Times New Roman"/>
          <w:sz w:val="24"/>
          <w:szCs w:val="24"/>
          <w:lang w:eastAsia="ru-RU"/>
        </w:rPr>
        <w:t xml:space="preserve"> </w:t>
      </w:r>
      <w:r w:rsidRPr="00200134">
        <w:rPr>
          <w:rFonts w:ascii="Times New Roman" w:eastAsia="Times New Roman" w:hAnsi="Times New Roman" w:cs="Times New Roman"/>
          <w:sz w:val="16"/>
          <w:szCs w:val="16"/>
          <w:lang w:eastAsia="ru-RU"/>
        </w:rPr>
        <w:t>628606, ул. Омская, д. 2а</w:t>
      </w:r>
    </w:p>
    <w:p w:rsidR="00200134" w:rsidRPr="00200134" w:rsidRDefault="00200134" w:rsidP="00200134">
      <w:pPr>
        <w:spacing w:after="0" w:line="240" w:lineRule="auto"/>
        <w:jc w:val="center"/>
        <w:rPr>
          <w:rFonts w:ascii="Times New Roman" w:eastAsia="Times New Roman" w:hAnsi="Times New Roman" w:cs="Times New Roman"/>
          <w:sz w:val="16"/>
          <w:szCs w:val="16"/>
          <w:lang w:eastAsia="ru-RU"/>
        </w:rPr>
      </w:pPr>
      <w:r w:rsidRPr="00200134">
        <w:rPr>
          <w:rFonts w:ascii="Times New Roman" w:eastAsia="Times New Roman" w:hAnsi="Times New Roman" w:cs="Times New Roman"/>
          <w:sz w:val="16"/>
          <w:szCs w:val="16"/>
          <w:lang w:eastAsia="ru-RU"/>
        </w:rPr>
        <w:sym w:font="Wingdings" w:char="F028"/>
      </w:r>
      <w:r w:rsidRPr="00200134">
        <w:rPr>
          <w:rFonts w:ascii="Times New Roman" w:eastAsia="Times New Roman" w:hAnsi="Times New Roman" w:cs="Times New Roman"/>
          <w:sz w:val="16"/>
          <w:szCs w:val="16"/>
          <w:lang w:eastAsia="ru-RU"/>
        </w:rPr>
        <w:t xml:space="preserve">: (3466) 24-86-34,  41-78-13, тел./факс: </w:t>
      </w:r>
      <w:r w:rsidRPr="00200134">
        <w:rPr>
          <w:rFonts w:ascii="Times New Roman" w:eastAsia="Times New Roman" w:hAnsi="Times New Roman" w:cs="Times New Roman"/>
          <w:noProof/>
          <w:sz w:val="16"/>
          <w:szCs w:val="16"/>
          <w:lang w:eastAsia="ru-RU"/>
        </w:rPr>
        <w:t>(</w:t>
      </w:r>
      <w:r w:rsidRPr="00200134">
        <w:rPr>
          <w:rFonts w:ascii="Times New Roman" w:eastAsia="Times New Roman" w:hAnsi="Times New Roman" w:cs="Times New Roman"/>
          <w:sz w:val="16"/>
          <w:szCs w:val="16"/>
          <w:lang w:eastAsia="ru-RU"/>
        </w:rPr>
        <w:t>3466) 67-16-06</w:t>
      </w:r>
    </w:p>
    <w:p w:rsidR="00200134" w:rsidRPr="00200134" w:rsidRDefault="00200134" w:rsidP="00200134">
      <w:pPr>
        <w:spacing w:after="0" w:line="240" w:lineRule="auto"/>
        <w:jc w:val="center"/>
        <w:rPr>
          <w:rFonts w:ascii="Times New Roman" w:eastAsia="Times New Roman" w:hAnsi="Times New Roman" w:cs="Times New Roman"/>
          <w:color w:val="0000FF"/>
          <w:sz w:val="16"/>
          <w:szCs w:val="16"/>
          <w:u w:val="single"/>
          <w:lang w:eastAsia="ru-RU"/>
        </w:rPr>
      </w:pPr>
      <w:r w:rsidRPr="00200134">
        <w:rPr>
          <w:rFonts w:ascii="Times New Roman" w:eastAsia="Times New Roman" w:hAnsi="Times New Roman" w:cs="Times New Roman"/>
          <w:sz w:val="16"/>
          <w:szCs w:val="16"/>
          <w:lang w:eastAsia="ru-RU"/>
        </w:rPr>
        <w:t xml:space="preserve">Электронная почта: </w:t>
      </w:r>
      <w:hyperlink r:id="rId9" w:history="1">
        <w:r w:rsidRPr="00200134">
          <w:rPr>
            <w:rFonts w:ascii="Times New Roman" w:eastAsia="Times New Roman" w:hAnsi="Times New Roman" w:cs="Times New Roman"/>
            <w:color w:val="0000FF"/>
            <w:sz w:val="16"/>
            <w:szCs w:val="16"/>
            <w:u w:val="single"/>
            <w:lang w:val="en-US" w:eastAsia="ru-RU"/>
          </w:rPr>
          <w:t>school</w:t>
        </w:r>
        <w:r w:rsidRPr="00200134">
          <w:rPr>
            <w:rFonts w:ascii="Times New Roman" w:eastAsia="Times New Roman" w:hAnsi="Times New Roman" w:cs="Times New Roman"/>
            <w:color w:val="0000FF"/>
            <w:sz w:val="16"/>
            <w:szCs w:val="16"/>
            <w:u w:val="single"/>
            <w:lang w:eastAsia="ru-RU"/>
          </w:rPr>
          <w:t>7_</w:t>
        </w:r>
        <w:r w:rsidRPr="00200134">
          <w:rPr>
            <w:rFonts w:ascii="Times New Roman" w:eastAsia="Times New Roman" w:hAnsi="Times New Roman" w:cs="Times New Roman"/>
            <w:color w:val="0000FF"/>
            <w:sz w:val="16"/>
            <w:szCs w:val="16"/>
            <w:u w:val="single"/>
            <w:lang w:val="en-US" w:eastAsia="ru-RU"/>
          </w:rPr>
          <w:t>nv</w:t>
        </w:r>
        <w:r w:rsidRPr="00200134">
          <w:rPr>
            <w:rFonts w:ascii="Times New Roman" w:eastAsia="Times New Roman" w:hAnsi="Times New Roman" w:cs="Times New Roman"/>
            <w:color w:val="0000FF"/>
            <w:sz w:val="16"/>
            <w:szCs w:val="16"/>
            <w:u w:val="single"/>
            <w:lang w:eastAsia="ru-RU"/>
          </w:rPr>
          <w:t>@</w:t>
        </w:r>
        <w:r w:rsidRPr="00200134">
          <w:rPr>
            <w:rFonts w:ascii="Times New Roman" w:eastAsia="Times New Roman" w:hAnsi="Times New Roman" w:cs="Times New Roman"/>
            <w:color w:val="0000FF"/>
            <w:sz w:val="16"/>
            <w:szCs w:val="16"/>
            <w:u w:val="single"/>
            <w:lang w:val="en-US" w:eastAsia="ru-RU"/>
          </w:rPr>
          <w:t>mail</w:t>
        </w:r>
        <w:r w:rsidRPr="00200134">
          <w:rPr>
            <w:rFonts w:ascii="Times New Roman" w:eastAsia="Times New Roman" w:hAnsi="Times New Roman" w:cs="Times New Roman"/>
            <w:color w:val="0000FF"/>
            <w:sz w:val="16"/>
            <w:szCs w:val="16"/>
            <w:u w:val="single"/>
            <w:lang w:eastAsia="ru-RU"/>
          </w:rPr>
          <w:t>.</w:t>
        </w:r>
        <w:r w:rsidRPr="00200134">
          <w:rPr>
            <w:rFonts w:ascii="Times New Roman" w:eastAsia="Times New Roman" w:hAnsi="Times New Roman" w:cs="Times New Roman"/>
            <w:color w:val="0000FF"/>
            <w:sz w:val="16"/>
            <w:szCs w:val="16"/>
            <w:u w:val="single"/>
            <w:lang w:val="en-US" w:eastAsia="ru-RU"/>
          </w:rPr>
          <w:t>ru</w:t>
        </w:r>
      </w:hyperlink>
      <w:r w:rsidRPr="00200134">
        <w:rPr>
          <w:rFonts w:ascii="Times New Roman" w:eastAsia="Times New Roman" w:hAnsi="Times New Roman" w:cs="Times New Roman"/>
          <w:sz w:val="16"/>
          <w:szCs w:val="16"/>
          <w:lang w:eastAsia="ru-RU"/>
        </w:rPr>
        <w:t xml:space="preserve">, Сайт: </w:t>
      </w:r>
      <w:r w:rsidRPr="00200134">
        <w:rPr>
          <w:rFonts w:ascii="Times New Roman" w:eastAsia="Times New Roman" w:hAnsi="Times New Roman" w:cs="Times New Roman"/>
          <w:color w:val="0000FF"/>
          <w:sz w:val="16"/>
          <w:szCs w:val="16"/>
          <w:u w:val="single"/>
          <w:lang w:eastAsia="ru-RU"/>
        </w:rPr>
        <w:t xml:space="preserve">   https://school7.gosuslugi.ru  </w:t>
      </w:r>
    </w:p>
    <w:tbl>
      <w:tblPr>
        <w:tblW w:w="10420" w:type="dxa"/>
        <w:tblInd w:w="-72" w:type="dxa"/>
        <w:tblBorders>
          <w:top w:val="thickThinMediumGap" w:sz="24" w:space="0" w:color="auto"/>
        </w:tblBorders>
        <w:tblLook w:val="0000" w:firstRow="0" w:lastRow="0" w:firstColumn="0" w:lastColumn="0" w:noHBand="0" w:noVBand="0"/>
      </w:tblPr>
      <w:tblGrid>
        <w:gridCol w:w="10420"/>
      </w:tblGrid>
      <w:tr w:rsidR="00200134" w:rsidRPr="00200134" w:rsidTr="00200134">
        <w:trPr>
          <w:trHeight w:val="100"/>
        </w:trPr>
        <w:tc>
          <w:tcPr>
            <w:tcW w:w="10420" w:type="dxa"/>
          </w:tcPr>
          <w:p w:rsidR="00200134" w:rsidRPr="00200134" w:rsidRDefault="00200134" w:rsidP="00200134">
            <w:pPr>
              <w:spacing w:after="0" w:line="240" w:lineRule="auto"/>
              <w:rPr>
                <w:rFonts w:ascii="Times New Roman" w:eastAsia="Times New Roman" w:hAnsi="Times New Roman" w:cs="Times New Roman"/>
                <w:sz w:val="16"/>
                <w:szCs w:val="16"/>
                <w:lang w:eastAsia="ru-RU"/>
              </w:rPr>
            </w:pPr>
          </w:p>
        </w:tc>
      </w:tr>
    </w:tbl>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200134">
      <w:pPr>
        <w:pStyle w:val="af1"/>
        <w:widowControl w:val="0"/>
        <w:spacing w:before="0" w:beforeAutospacing="0" w:after="0" w:afterAutospacing="0"/>
        <w:ind w:left="360" w:hanging="360"/>
        <w:jc w:val="center"/>
        <w:rPr>
          <w:rFonts w:ascii="Times New Roman" w:hAnsi="Times New Roman" w:cs="Times New Roman"/>
          <w:color w:val="auto"/>
          <w:sz w:val="28"/>
          <w:szCs w:val="28"/>
        </w:rPr>
      </w:pPr>
      <w:r>
        <w:rPr>
          <w:rFonts w:ascii="Times New Roman" w:hAnsi="Times New Roman" w:cs="Times New Roman"/>
          <w:color w:val="auto"/>
          <w:sz w:val="28"/>
          <w:szCs w:val="28"/>
        </w:rPr>
        <w:t>Проект</w:t>
      </w:r>
    </w:p>
    <w:p w:rsidR="006B011C" w:rsidRDefault="00200134">
      <w:pPr>
        <w:shd w:val="clear" w:color="auto" w:fill="FFFFFF"/>
        <w:spacing w:after="0" w:line="360" w:lineRule="auto"/>
        <w:jc w:val="center"/>
        <w:rPr>
          <w:rFonts w:ascii="Times New Roman" w:hAnsi="Times New Roman" w:cs="Times New Roman"/>
          <w:b/>
          <w:bCs/>
          <w:color w:val="FF0000"/>
          <w:sz w:val="28"/>
          <w:szCs w:val="28"/>
        </w:rPr>
      </w:pPr>
      <w:r>
        <w:rPr>
          <w:rFonts w:ascii="Times New Roman" w:hAnsi="Times New Roman" w:cs="Times New Roman"/>
          <w:b/>
          <w:bCs/>
          <w:sz w:val="28"/>
          <w:szCs w:val="28"/>
        </w:rPr>
        <w:t xml:space="preserve">«Формирование ценностных ориентиров обучающихся на уроках обществознания </w:t>
      </w:r>
      <w:r>
        <w:rPr>
          <w:rFonts w:ascii="Times New Roman" w:hAnsi="Times New Roman" w:cs="Times New Roman"/>
          <w:b/>
          <w:bCs/>
          <w:color w:val="000000"/>
          <w:sz w:val="28"/>
          <w:szCs w:val="28"/>
        </w:rPr>
        <w:t xml:space="preserve">через применение методов и приемов деятельностного </w:t>
      </w:r>
      <w:r>
        <w:rPr>
          <w:rFonts w:ascii="Times New Roman" w:hAnsi="Times New Roman" w:cs="Times New Roman"/>
          <w:b/>
          <w:bCs/>
          <w:sz w:val="28"/>
          <w:szCs w:val="28"/>
        </w:rPr>
        <w:t>подхода»</w:t>
      </w:r>
    </w:p>
    <w:p w:rsidR="006B011C" w:rsidRDefault="006B011C">
      <w:pPr>
        <w:pStyle w:val="af1"/>
        <w:widowControl w:val="0"/>
        <w:spacing w:before="0" w:beforeAutospacing="0" w:after="0" w:afterAutospacing="0"/>
        <w:ind w:left="360" w:hanging="360"/>
        <w:jc w:val="center"/>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both"/>
        <w:rPr>
          <w:rFonts w:ascii="Times New Roman" w:hAnsi="Times New Roman" w:cs="Times New Roman"/>
          <w:sz w:val="28"/>
          <w:szCs w:val="28"/>
        </w:rPr>
      </w:pPr>
    </w:p>
    <w:p w:rsidR="006B011C" w:rsidRDefault="006B011C">
      <w:pPr>
        <w:pStyle w:val="af1"/>
        <w:widowControl w:val="0"/>
        <w:spacing w:before="0" w:beforeAutospacing="0" w:after="0" w:afterAutospacing="0"/>
        <w:ind w:left="360" w:hanging="360"/>
        <w:jc w:val="center"/>
        <w:rPr>
          <w:rFonts w:ascii="Times New Roman" w:hAnsi="Times New Roman" w:cs="Times New Roman"/>
          <w:b/>
          <w:bCs/>
          <w:sz w:val="28"/>
          <w:szCs w:val="28"/>
        </w:rPr>
      </w:pPr>
    </w:p>
    <w:p w:rsidR="006B011C" w:rsidRDefault="006B011C">
      <w:pPr>
        <w:pStyle w:val="af1"/>
        <w:widowControl w:val="0"/>
        <w:spacing w:before="0" w:beforeAutospacing="0" w:after="0" w:afterAutospacing="0"/>
        <w:ind w:left="360" w:hanging="360"/>
        <w:jc w:val="center"/>
        <w:rPr>
          <w:rFonts w:ascii="Times New Roman" w:hAnsi="Times New Roman" w:cs="Times New Roman"/>
          <w:b/>
          <w:bCs/>
          <w:color w:val="auto"/>
          <w:sz w:val="28"/>
          <w:szCs w:val="28"/>
        </w:rPr>
      </w:pPr>
    </w:p>
    <w:p w:rsidR="006B011C" w:rsidRDefault="00200134">
      <w:pPr>
        <w:pStyle w:val="af1"/>
        <w:widowControl w:val="0"/>
        <w:spacing w:before="0" w:beforeAutospacing="0" w:after="0" w:afterAutospacing="0"/>
        <w:ind w:left="360" w:hanging="360"/>
        <w:jc w:val="right"/>
        <w:rPr>
          <w:rFonts w:ascii="Times New Roman" w:hAnsi="Times New Roman" w:cs="Times New Roman"/>
          <w:b/>
          <w:bCs/>
          <w:color w:val="auto"/>
          <w:sz w:val="24"/>
          <w:szCs w:val="24"/>
        </w:rPr>
      </w:pPr>
      <w:r>
        <w:rPr>
          <w:rFonts w:ascii="Times New Roman" w:hAnsi="Times New Roman" w:cs="Times New Roman"/>
          <w:b/>
          <w:bCs/>
          <w:color w:val="auto"/>
          <w:sz w:val="24"/>
          <w:szCs w:val="24"/>
        </w:rPr>
        <w:t>СОСТАВИТЕЛЬ:</w:t>
      </w:r>
    </w:p>
    <w:p w:rsidR="006B011C" w:rsidRDefault="00200134">
      <w:pPr>
        <w:pStyle w:val="af1"/>
        <w:widowControl w:val="0"/>
        <w:spacing w:before="0" w:beforeAutospacing="0" w:after="0" w:afterAutospacing="0"/>
        <w:ind w:left="360" w:hanging="360"/>
        <w:jc w:val="right"/>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Тележенко Дмитрий Павлович,</w:t>
      </w:r>
    </w:p>
    <w:p w:rsidR="006B011C" w:rsidRDefault="00200134" w:rsidP="00200134">
      <w:pPr>
        <w:pStyle w:val="af1"/>
        <w:widowControl w:val="0"/>
        <w:spacing w:before="0" w:beforeAutospacing="0" w:after="0" w:afterAutospacing="0"/>
        <w:ind w:left="360" w:hanging="360"/>
        <w:jc w:val="right"/>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учитель истории и обществознания </w:t>
      </w:r>
    </w:p>
    <w:p w:rsidR="006B011C" w:rsidRDefault="00200134">
      <w:pPr>
        <w:pStyle w:val="af1"/>
        <w:widowControl w:val="0"/>
        <w:spacing w:before="0" w:beforeAutospacing="0" w:after="0" w:afterAutospacing="0"/>
        <w:ind w:left="360" w:hanging="360"/>
        <w:jc w:val="right"/>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МБОУ «СШ №7» </w:t>
      </w:r>
    </w:p>
    <w:p w:rsidR="006B011C" w:rsidRDefault="00200134">
      <w:pPr>
        <w:pStyle w:val="af1"/>
        <w:widowControl w:val="0"/>
        <w:spacing w:before="0" w:beforeAutospacing="0" w:after="0" w:afterAutospacing="0"/>
        <w:ind w:left="360" w:hanging="360"/>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rsidR="006B011C" w:rsidRDefault="006B011C">
      <w:pPr>
        <w:pStyle w:val="af1"/>
        <w:widowControl w:val="0"/>
        <w:spacing w:before="0" w:beforeAutospacing="0" w:after="0" w:afterAutospacing="0"/>
        <w:ind w:left="360" w:hanging="360"/>
        <w:jc w:val="right"/>
        <w:rPr>
          <w:rFonts w:ascii="Times New Roman" w:hAnsi="Times New Roman" w:cs="Times New Roman"/>
          <w:b/>
          <w:bCs/>
          <w:sz w:val="28"/>
          <w:szCs w:val="28"/>
        </w:rPr>
      </w:pPr>
    </w:p>
    <w:p w:rsidR="00200134" w:rsidRDefault="00200134">
      <w:pPr>
        <w:pStyle w:val="af1"/>
        <w:widowControl w:val="0"/>
        <w:spacing w:before="0" w:beforeAutospacing="0" w:after="0" w:afterAutospacing="0"/>
        <w:ind w:left="360" w:hanging="360"/>
        <w:jc w:val="right"/>
        <w:rPr>
          <w:rFonts w:ascii="Times New Roman" w:hAnsi="Times New Roman" w:cs="Times New Roman"/>
          <w:b/>
          <w:bCs/>
          <w:sz w:val="28"/>
          <w:szCs w:val="28"/>
        </w:rPr>
      </w:pPr>
    </w:p>
    <w:p w:rsidR="00200134" w:rsidRDefault="00200134">
      <w:pPr>
        <w:pStyle w:val="af1"/>
        <w:widowControl w:val="0"/>
        <w:spacing w:before="0" w:beforeAutospacing="0" w:after="0" w:afterAutospacing="0"/>
        <w:ind w:left="360" w:hanging="360"/>
        <w:jc w:val="right"/>
        <w:rPr>
          <w:rFonts w:ascii="Times New Roman" w:hAnsi="Times New Roman" w:cs="Times New Roman"/>
          <w:b/>
          <w:bCs/>
          <w:sz w:val="28"/>
          <w:szCs w:val="28"/>
        </w:rPr>
      </w:pPr>
    </w:p>
    <w:p w:rsidR="00200134" w:rsidRDefault="00200134">
      <w:pPr>
        <w:pStyle w:val="af1"/>
        <w:widowControl w:val="0"/>
        <w:spacing w:before="0" w:beforeAutospacing="0" w:after="0" w:afterAutospacing="0"/>
        <w:ind w:left="360" w:hanging="360"/>
        <w:jc w:val="right"/>
        <w:rPr>
          <w:rFonts w:ascii="Times New Roman" w:hAnsi="Times New Roman" w:cs="Times New Roman"/>
          <w:b/>
          <w:bCs/>
          <w:sz w:val="28"/>
          <w:szCs w:val="28"/>
        </w:rPr>
      </w:pPr>
    </w:p>
    <w:p w:rsidR="00200134" w:rsidRDefault="00200134">
      <w:pPr>
        <w:pStyle w:val="af1"/>
        <w:widowControl w:val="0"/>
        <w:spacing w:before="0" w:beforeAutospacing="0" w:after="0" w:afterAutospacing="0"/>
        <w:ind w:left="360" w:hanging="360"/>
        <w:jc w:val="right"/>
        <w:rPr>
          <w:rFonts w:ascii="Times New Roman" w:hAnsi="Times New Roman" w:cs="Times New Roman"/>
          <w:b/>
          <w:bCs/>
          <w:sz w:val="28"/>
          <w:szCs w:val="28"/>
        </w:rPr>
      </w:pPr>
    </w:p>
    <w:p w:rsidR="00200134" w:rsidRDefault="00200134">
      <w:pPr>
        <w:pStyle w:val="af1"/>
        <w:widowControl w:val="0"/>
        <w:spacing w:before="0" w:beforeAutospacing="0" w:after="0" w:afterAutospacing="0"/>
        <w:ind w:left="360" w:hanging="360"/>
        <w:jc w:val="right"/>
        <w:rPr>
          <w:rFonts w:ascii="Times New Roman" w:hAnsi="Times New Roman" w:cs="Times New Roman"/>
          <w:b/>
          <w:bCs/>
          <w:sz w:val="28"/>
          <w:szCs w:val="28"/>
        </w:rPr>
      </w:pPr>
    </w:p>
    <w:p w:rsidR="006B011C" w:rsidRDefault="006B011C">
      <w:pPr>
        <w:pStyle w:val="af1"/>
        <w:widowControl w:val="0"/>
        <w:spacing w:before="0" w:beforeAutospacing="0" w:after="0" w:afterAutospacing="0"/>
        <w:ind w:left="360" w:hanging="360"/>
        <w:jc w:val="right"/>
        <w:rPr>
          <w:rFonts w:ascii="Times New Roman" w:hAnsi="Times New Roman" w:cs="Times New Roman"/>
          <w:b/>
          <w:bCs/>
          <w:sz w:val="28"/>
          <w:szCs w:val="28"/>
        </w:rPr>
      </w:pPr>
    </w:p>
    <w:p w:rsidR="006B011C" w:rsidRDefault="006B011C">
      <w:pPr>
        <w:pStyle w:val="af1"/>
        <w:widowControl w:val="0"/>
        <w:spacing w:before="0" w:beforeAutospacing="0" w:after="0" w:afterAutospacing="0"/>
        <w:ind w:left="360" w:hanging="360"/>
        <w:jc w:val="right"/>
        <w:rPr>
          <w:rFonts w:ascii="Times New Roman" w:hAnsi="Times New Roman" w:cs="Times New Roman"/>
          <w:b/>
          <w:bCs/>
          <w:sz w:val="28"/>
          <w:szCs w:val="28"/>
        </w:rPr>
      </w:pPr>
    </w:p>
    <w:p w:rsidR="006B011C" w:rsidRDefault="00200134" w:rsidP="00200134">
      <w:pPr>
        <w:tabs>
          <w:tab w:val="left" w:pos="6330"/>
        </w:tabs>
        <w:jc w:val="center"/>
        <w:rPr>
          <w:rFonts w:ascii="Times New Roman" w:hAnsi="Times New Roman" w:cs="Times New Roman"/>
          <w:b/>
          <w:bCs/>
          <w:sz w:val="24"/>
          <w:szCs w:val="24"/>
        </w:rPr>
      </w:pPr>
      <w:r>
        <w:rPr>
          <w:rFonts w:ascii="Times New Roman" w:hAnsi="Times New Roman" w:cs="Times New Roman"/>
          <w:bCs/>
          <w:sz w:val="24"/>
          <w:szCs w:val="24"/>
        </w:rPr>
        <w:t>г. Нижневартовск</w:t>
      </w:r>
    </w:p>
    <w:p w:rsidR="006B011C" w:rsidRDefault="00200134">
      <w:pPr>
        <w:spacing w:after="0" w:line="360" w:lineRule="auto"/>
        <w:ind w:left="1080"/>
        <w:jc w:val="center"/>
        <w:rPr>
          <w:rFonts w:ascii="Times New Roman" w:hAnsi="Times New Roman" w:cs="Times New Roman"/>
          <w:b/>
          <w:bCs/>
          <w:sz w:val="28"/>
          <w:szCs w:val="28"/>
        </w:rPr>
      </w:pPr>
      <w:r>
        <w:rPr>
          <w:rFonts w:ascii="Times New Roman" w:hAnsi="Times New Roman" w:cs="Times New Roman"/>
          <w:b/>
          <w:bCs/>
          <w:sz w:val="28"/>
          <w:szCs w:val="28"/>
          <w:lang w:val="en-US"/>
        </w:rPr>
        <w:lastRenderedPageBreak/>
        <w:t>Содержание</w:t>
      </w:r>
    </w:p>
    <w:p w:rsidR="006B011C" w:rsidRDefault="008D51A0">
      <w:pPr>
        <w:numPr>
          <w:ilvl w:val="0"/>
          <w:numId w:val="20"/>
        </w:num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Обоснование н</w:t>
      </w:r>
      <w:r w:rsidR="00200134">
        <w:rPr>
          <w:rFonts w:ascii="Times New Roman" w:hAnsi="Times New Roman" w:cs="Times New Roman"/>
          <w:bCs/>
          <w:sz w:val="28"/>
          <w:szCs w:val="28"/>
        </w:rPr>
        <w:t>е</w:t>
      </w:r>
      <w:r>
        <w:rPr>
          <w:rFonts w:ascii="Times New Roman" w:hAnsi="Times New Roman" w:cs="Times New Roman"/>
          <w:bCs/>
          <w:sz w:val="28"/>
          <w:szCs w:val="28"/>
        </w:rPr>
        <w:t>обходимости проекта……………………………</w:t>
      </w:r>
      <w:r w:rsidR="00200134">
        <w:rPr>
          <w:rFonts w:ascii="Times New Roman" w:hAnsi="Times New Roman" w:cs="Times New Roman"/>
          <w:bCs/>
          <w:sz w:val="28"/>
          <w:szCs w:val="28"/>
        </w:rPr>
        <w:t>….3</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II</w:t>
      </w:r>
      <w:r>
        <w:rPr>
          <w:rFonts w:ascii="Times New Roman" w:hAnsi="Times New Roman" w:cs="Times New Roman"/>
          <w:bCs/>
          <w:sz w:val="28"/>
          <w:szCs w:val="28"/>
        </w:rPr>
        <w:t>. Цели и задачи проекта………………………………………………………...5</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III</w:t>
      </w:r>
      <w:r>
        <w:rPr>
          <w:rFonts w:ascii="Times New Roman" w:hAnsi="Times New Roman" w:cs="Times New Roman"/>
          <w:bCs/>
          <w:sz w:val="28"/>
          <w:szCs w:val="28"/>
        </w:rPr>
        <w:t>.  Методологическая база…………………………………………………...…6</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IV</w:t>
      </w:r>
      <w:r>
        <w:rPr>
          <w:rFonts w:ascii="Times New Roman" w:hAnsi="Times New Roman" w:cs="Times New Roman"/>
          <w:bCs/>
          <w:sz w:val="28"/>
          <w:szCs w:val="28"/>
        </w:rPr>
        <w:t>. Новизна и практическая значимость проекта……………………………...6</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V</w:t>
      </w:r>
      <w:r>
        <w:rPr>
          <w:rFonts w:ascii="Times New Roman" w:hAnsi="Times New Roman" w:cs="Times New Roman"/>
          <w:bCs/>
          <w:sz w:val="28"/>
          <w:szCs w:val="28"/>
        </w:rPr>
        <w:t>. Основное содержание проекта………………………………………………..7</w:t>
      </w:r>
    </w:p>
    <w:p w:rsidR="006B011C" w:rsidRDefault="00200134">
      <w:pPr>
        <w:shd w:val="clear" w:color="auto" w:fill="FFFFFF"/>
        <w:spacing w:after="0" w:line="360" w:lineRule="auto"/>
        <w:ind w:right="337" w:firstLine="709"/>
        <w:jc w:val="both"/>
        <w:rPr>
          <w:rFonts w:ascii="Times New Roman" w:hAnsi="Times New Roman" w:cs="Times New Roman"/>
          <w:color w:val="000000"/>
          <w:spacing w:val="12"/>
          <w:sz w:val="28"/>
          <w:szCs w:val="28"/>
        </w:rPr>
      </w:pPr>
      <w:r>
        <w:rPr>
          <w:rFonts w:ascii="Times New Roman" w:hAnsi="Times New Roman" w:cs="Times New Roman"/>
          <w:bCs/>
          <w:color w:val="000000"/>
          <w:spacing w:val="9"/>
          <w:sz w:val="28"/>
          <w:szCs w:val="28"/>
        </w:rPr>
        <w:t xml:space="preserve">5.1. </w:t>
      </w:r>
      <w:r>
        <w:rPr>
          <w:rFonts w:ascii="Times New Roman" w:hAnsi="Times New Roman" w:cs="Times New Roman"/>
          <w:bCs/>
          <w:color w:val="000000"/>
          <w:sz w:val="28"/>
          <w:szCs w:val="28"/>
        </w:rPr>
        <w:t>Теоретическое обоснование проекта</w:t>
      </w:r>
      <w:r>
        <w:rPr>
          <w:rFonts w:ascii="Times New Roman" w:hAnsi="Times New Roman" w:cs="Times New Roman"/>
          <w:bCs/>
          <w:color w:val="000000"/>
          <w:spacing w:val="12"/>
          <w:sz w:val="28"/>
          <w:szCs w:val="28"/>
        </w:rPr>
        <w:t>……………………..………..7</w:t>
      </w:r>
    </w:p>
    <w:p w:rsidR="006B011C" w:rsidRDefault="00200134">
      <w:pPr>
        <w:spacing w:after="0" w:line="360" w:lineRule="auto"/>
        <w:ind w:right="337"/>
        <w:jc w:val="both"/>
        <w:rPr>
          <w:rFonts w:ascii="Times New Roman" w:hAnsi="Times New Roman" w:cs="Times New Roman"/>
          <w:bCs/>
          <w:color w:val="000000"/>
          <w:sz w:val="28"/>
          <w:szCs w:val="28"/>
        </w:rPr>
      </w:pPr>
      <w:r>
        <w:rPr>
          <w:rFonts w:ascii="Times New Roman" w:hAnsi="Times New Roman" w:cs="Times New Roman"/>
          <w:bCs/>
          <w:color w:val="000000"/>
          <w:spacing w:val="-3"/>
          <w:sz w:val="28"/>
          <w:szCs w:val="28"/>
        </w:rPr>
        <w:t>5.1.1</w:t>
      </w:r>
      <w:r>
        <w:rPr>
          <w:rFonts w:ascii="Times New Roman" w:hAnsi="Times New Roman" w:cs="Times New Roman"/>
          <w:sz w:val="28"/>
          <w:szCs w:val="28"/>
        </w:rPr>
        <w:t xml:space="preserve">. </w:t>
      </w:r>
      <w:r>
        <w:rPr>
          <w:rFonts w:ascii="Times New Roman" w:hAnsi="Times New Roman" w:cs="Times New Roman"/>
          <w:bCs/>
          <w:sz w:val="28"/>
          <w:szCs w:val="28"/>
        </w:rPr>
        <w:t xml:space="preserve">Психолого-педагогические основы формирования </w:t>
      </w:r>
      <w:r>
        <w:rPr>
          <w:rFonts w:ascii="Times New Roman" w:hAnsi="Times New Roman" w:cs="Times New Roman"/>
          <w:bCs/>
          <w:color w:val="000000"/>
          <w:sz w:val="28"/>
          <w:szCs w:val="28"/>
        </w:rPr>
        <w:t>ценностных ориентиров обучающихся…………………………………………………………………….…7</w:t>
      </w:r>
    </w:p>
    <w:p w:rsidR="006B011C" w:rsidRDefault="00200134">
      <w:pPr>
        <w:shd w:val="clear" w:color="auto" w:fill="FFFFFF"/>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5. 1.2.Деятельностный подход………………………………………………..…..8</w:t>
      </w:r>
    </w:p>
    <w:p w:rsidR="006B011C" w:rsidRDefault="00200134">
      <w:pPr>
        <w:shd w:val="clear" w:color="auto" w:fill="FFFFFF"/>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 xml:space="preserve">5.2. Приемы  и методы деятельностного подхода на уроках </w:t>
      </w:r>
    </w:p>
    <w:p w:rsidR="006B011C" w:rsidRDefault="00200134">
      <w:pPr>
        <w:shd w:val="clear" w:color="auto" w:fill="FFFFFF"/>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 xml:space="preserve">обществознания  используемые для формирования </w:t>
      </w:r>
    </w:p>
    <w:p w:rsidR="006B011C" w:rsidRDefault="00200134">
      <w:pPr>
        <w:shd w:val="clear" w:color="auto" w:fill="FFFFFF"/>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ценностных ориентиров обучающихся…………………………………………10</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VI</w:t>
      </w:r>
      <w:r>
        <w:rPr>
          <w:rFonts w:ascii="Times New Roman" w:hAnsi="Times New Roman" w:cs="Times New Roman"/>
          <w:bCs/>
          <w:sz w:val="28"/>
          <w:szCs w:val="28"/>
        </w:rPr>
        <w:t xml:space="preserve"> . Целевая аудитория……………………………………………………….…..20</w:t>
      </w:r>
    </w:p>
    <w:p w:rsidR="006B011C" w:rsidRDefault="00200134">
      <w:pPr>
        <w:spacing w:after="0" w:line="360" w:lineRule="auto"/>
        <w:ind w:right="337"/>
        <w:jc w:val="both"/>
        <w:rPr>
          <w:rFonts w:ascii="Times New Roman" w:hAnsi="Times New Roman" w:cs="Times New Roman"/>
          <w:i/>
          <w:iCs/>
          <w:sz w:val="28"/>
          <w:szCs w:val="28"/>
        </w:rPr>
      </w:pPr>
      <w:r>
        <w:rPr>
          <w:rFonts w:ascii="Times New Roman" w:hAnsi="Times New Roman" w:cs="Times New Roman"/>
          <w:bCs/>
          <w:sz w:val="28"/>
          <w:szCs w:val="28"/>
          <w:lang w:val="en-US"/>
        </w:rPr>
        <w:t>VII</w:t>
      </w:r>
      <w:r>
        <w:rPr>
          <w:rFonts w:ascii="Times New Roman" w:hAnsi="Times New Roman" w:cs="Times New Roman"/>
          <w:bCs/>
          <w:sz w:val="28"/>
          <w:szCs w:val="28"/>
        </w:rPr>
        <w:t>. Ресурсы………………………………………………………………………..20</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VIII</w:t>
      </w:r>
      <w:r>
        <w:rPr>
          <w:rFonts w:ascii="Times New Roman" w:hAnsi="Times New Roman" w:cs="Times New Roman"/>
          <w:bCs/>
          <w:sz w:val="28"/>
          <w:szCs w:val="28"/>
        </w:rPr>
        <w:t>.  План реализации проекта……………………………………………….…20</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IX</w:t>
      </w:r>
      <w:r>
        <w:rPr>
          <w:rFonts w:ascii="Times New Roman" w:hAnsi="Times New Roman" w:cs="Times New Roman"/>
          <w:bCs/>
          <w:sz w:val="28"/>
          <w:szCs w:val="28"/>
        </w:rPr>
        <w:t>. Результаты и социальный эффект…………………………………………….22</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lang w:val="en-US"/>
        </w:rPr>
        <w:t>X</w:t>
      </w:r>
      <w:r>
        <w:rPr>
          <w:rFonts w:ascii="Times New Roman" w:hAnsi="Times New Roman" w:cs="Times New Roman"/>
          <w:bCs/>
          <w:sz w:val="28"/>
          <w:szCs w:val="28"/>
        </w:rPr>
        <w:t>. Перспективы  дальнейшего развития проекта………………………..……...24</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Приложение 1………………………………………………………………………25</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Приложение 3………………………………………………………………………27</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Приложение 4……………………………………………………………………….29</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Приложение 5………………………………………………………………….……31</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Приложение 7………………………………………………………………...……..43</w:t>
      </w:r>
    </w:p>
    <w:p w:rsidR="006B011C" w:rsidRDefault="00200134">
      <w:pPr>
        <w:spacing w:after="0" w:line="360" w:lineRule="auto"/>
        <w:ind w:right="337"/>
        <w:jc w:val="both"/>
        <w:rPr>
          <w:rFonts w:ascii="Times New Roman" w:hAnsi="Times New Roman" w:cs="Times New Roman"/>
          <w:bCs/>
          <w:sz w:val="28"/>
          <w:szCs w:val="28"/>
        </w:rPr>
      </w:pPr>
      <w:r>
        <w:rPr>
          <w:rFonts w:ascii="Times New Roman" w:hAnsi="Times New Roman" w:cs="Times New Roman"/>
          <w:bCs/>
          <w:sz w:val="28"/>
          <w:szCs w:val="28"/>
        </w:rPr>
        <w:t>Приложение 8……………………………………………………………………….46</w:t>
      </w:r>
    </w:p>
    <w:p w:rsidR="006B011C" w:rsidRDefault="006B011C">
      <w:pPr>
        <w:spacing w:after="0" w:line="360" w:lineRule="auto"/>
        <w:ind w:right="337"/>
        <w:jc w:val="both"/>
        <w:rPr>
          <w:rFonts w:ascii="Times New Roman" w:hAnsi="Times New Roman" w:cs="Times New Roman"/>
          <w:bCs/>
          <w:sz w:val="28"/>
          <w:szCs w:val="28"/>
        </w:rPr>
      </w:pPr>
    </w:p>
    <w:p w:rsidR="006B011C" w:rsidRDefault="006B011C">
      <w:pPr>
        <w:spacing w:after="0" w:line="360" w:lineRule="auto"/>
        <w:ind w:right="337"/>
        <w:jc w:val="both"/>
        <w:rPr>
          <w:rFonts w:ascii="Times New Roman" w:hAnsi="Times New Roman" w:cs="Times New Roman"/>
          <w:bCs/>
          <w:sz w:val="28"/>
          <w:szCs w:val="28"/>
        </w:rPr>
      </w:pPr>
    </w:p>
    <w:p w:rsidR="006B011C" w:rsidRDefault="006B011C">
      <w:pPr>
        <w:spacing w:after="0" w:line="360" w:lineRule="auto"/>
        <w:ind w:right="337"/>
        <w:jc w:val="both"/>
        <w:rPr>
          <w:rFonts w:ascii="Times New Roman" w:hAnsi="Times New Roman" w:cs="Times New Roman"/>
          <w:bCs/>
          <w:sz w:val="28"/>
          <w:szCs w:val="28"/>
        </w:rPr>
      </w:pPr>
    </w:p>
    <w:p w:rsidR="006B011C" w:rsidRDefault="006B011C">
      <w:pPr>
        <w:spacing w:after="0" w:line="360" w:lineRule="auto"/>
        <w:ind w:right="337"/>
        <w:jc w:val="both"/>
        <w:rPr>
          <w:rFonts w:ascii="Times New Roman" w:hAnsi="Times New Roman" w:cs="Times New Roman"/>
          <w:bCs/>
          <w:sz w:val="28"/>
          <w:szCs w:val="28"/>
        </w:rPr>
      </w:pPr>
    </w:p>
    <w:p w:rsidR="006B011C" w:rsidRDefault="006B011C">
      <w:pPr>
        <w:spacing w:after="0" w:line="360" w:lineRule="auto"/>
        <w:rPr>
          <w:rFonts w:ascii="Times New Roman" w:hAnsi="Times New Roman" w:cs="Times New Roman"/>
          <w:b/>
          <w:bCs/>
          <w:sz w:val="28"/>
          <w:szCs w:val="28"/>
        </w:rPr>
      </w:pPr>
    </w:p>
    <w:p w:rsidR="006B011C" w:rsidRDefault="00200134">
      <w:pPr>
        <w:numPr>
          <w:ilvl w:val="0"/>
          <w:numId w:val="19"/>
        </w:num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Обоснование необходимости проекта.</w:t>
      </w:r>
    </w:p>
    <w:p w:rsidR="006B011C" w:rsidRDefault="00200134">
      <w:pPr>
        <w:spacing w:after="0" w:line="360" w:lineRule="auto"/>
        <w:ind w:left="360"/>
        <w:rPr>
          <w:rFonts w:ascii="Times New Roman" w:hAnsi="Times New Roman" w:cs="Times New Roman"/>
          <w:b/>
          <w:bCs/>
          <w:sz w:val="28"/>
          <w:szCs w:val="28"/>
        </w:rPr>
      </w:pPr>
      <w:r>
        <w:rPr>
          <w:rFonts w:ascii="Times New Roman" w:hAnsi="Times New Roman" w:cs="Times New Roman"/>
          <w:b/>
          <w:bCs/>
          <w:sz w:val="28"/>
          <w:szCs w:val="28"/>
        </w:rPr>
        <w:t>Актуальность проекта. Анализ проблемной ситуации.</w:t>
      </w:r>
    </w:p>
    <w:p w:rsidR="006B011C" w:rsidRDefault="00200134">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Современная система образования меняется</w:t>
      </w:r>
      <w:r>
        <w:rPr>
          <w:rFonts w:ascii="Times New Roman" w:hAnsi="Times New Roman" w:cs="Times New Roman"/>
          <w:color w:val="000000"/>
          <w:sz w:val="28"/>
          <w:szCs w:val="28"/>
        </w:rPr>
        <w:t xml:space="preserve">, </w:t>
      </w:r>
      <w:r>
        <w:rPr>
          <w:rFonts w:ascii="Times New Roman" w:hAnsi="Times New Roman" w:cs="Times New Roman"/>
          <w:sz w:val="28"/>
          <w:szCs w:val="28"/>
        </w:rPr>
        <w:t>изменились запросы общества и государства по отношению к образованию. Соответственно должна измениться и сама система преподавания в школе. Необходимо отойти от привычной схемы – учитель дает знания, а ученик их присваивает. Более актуальными являются методы и приемы обучения, при которых ученики занимают ведущую роль на уроке. Одним из способов достижения этого является применение на уроках деятельностного подхода.</w:t>
      </w:r>
    </w:p>
    <w:p w:rsidR="006B011C" w:rsidRDefault="00200134">
      <w:pPr>
        <w:tabs>
          <w:tab w:val="left" w:pos="379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Еще одной важной задачей, которую поставило перед системой образования государство – вернуть обучающимся былые ценностные ориентиры, которые были утрачены порой по независящим от них причинам. Неслучайно в новых стандартах отдельно выделяются личностные результаты на всех этапах обучения. </w:t>
      </w:r>
    </w:p>
    <w:p w:rsidR="006B011C" w:rsidRDefault="00200134">
      <w:pPr>
        <w:tabs>
          <w:tab w:val="left" w:pos="379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Актуальность проблемы подтверждается и теми данными, которыми располагают школьные психологи. В начале реализации проекта, по моему запросу школьным психологом было проведено анкетирование обучающихся 6-х классов с целью дать оценку нравственному развитию личности обучающихся, определить значимость некоторых важных человеческих качеств и чувств для обучающихся. Для этого использовалась анкета «Оценка нравственного развития личности» Мащенко И. В., Протько Н. Н., Ростовцев В. Н</w:t>
      </w:r>
      <w:r>
        <w:rPr>
          <w:rFonts w:ascii="Times New Roman" w:hAnsi="Times New Roman" w:cs="Times New Roman"/>
          <w:color w:val="1F497D" w:themeColor="text2"/>
          <w:sz w:val="28"/>
          <w:szCs w:val="28"/>
        </w:rPr>
        <w:t>. (</w:t>
      </w:r>
      <w:r>
        <w:rPr>
          <w:rFonts w:ascii="Times New Roman" w:hAnsi="Times New Roman" w:cs="Times New Roman"/>
          <w:bCs/>
          <w:color w:val="1F497D" w:themeColor="text2"/>
          <w:sz w:val="28"/>
          <w:szCs w:val="28"/>
        </w:rPr>
        <w:t>Приложение 1</w:t>
      </w:r>
      <w:r>
        <w:rPr>
          <w:rFonts w:ascii="Times New Roman" w:hAnsi="Times New Roman" w:cs="Times New Roman"/>
          <w:color w:val="1F497D" w:themeColor="text2"/>
          <w:sz w:val="28"/>
          <w:szCs w:val="28"/>
        </w:rPr>
        <w:t>).</w:t>
      </w:r>
      <w:r>
        <w:rPr>
          <w:rFonts w:ascii="Times New Roman" w:hAnsi="Times New Roman" w:cs="Times New Roman"/>
          <w:sz w:val="28"/>
          <w:szCs w:val="28"/>
        </w:rPr>
        <w:t xml:space="preserve"> </w:t>
      </w:r>
    </w:p>
    <w:p w:rsidR="006B011C" w:rsidRDefault="00200134">
      <w:pPr>
        <w:tabs>
          <w:tab w:val="left" w:pos="379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Из анализа анкеты можно сделать вывод, что у обучающихся хорошо развиты: чувство милосердия, чувство чести, ответственности и долга, нравственной чистоты, миролюбия, альтруизма, сознательности. Наименьшее количество обучающихся выбрали такие качества и свойства личности, как доброта, любовь к людям, верность, патриотизм, объясняя это тем, что для современного человека они имеют не такое важное значение.  </w:t>
      </w:r>
      <w:r>
        <w:rPr>
          <w:rFonts w:ascii="Times New Roman" w:hAnsi="Times New Roman" w:cs="Times New Roman"/>
          <w:color w:val="1F497D" w:themeColor="text2"/>
          <w:sz w:val="28"/>
          <w:szCs w:val="28"/>
        </w:rPr>
        <w:t>(График 1)</w:t>
      </w:r>
    </w:p>
    <w:p w:rsidR="006B011C" w:rsidRDefault="006B011C">
      <w:pPr>
        <w:tabs>
          <w:tab w:val="left" w:pos="3799"/>
        </w:tabs>
        <w:spacing w:after="0" w:line="360" w:lineRule="auto"/>
        <w:jc w:val="both"/>
        <w:rPr>
          <w:rFonts w:ascii="Times New Roman" w:hAnsi="Times New Roman" w:cs="Times New Roman"/>
          <w:sz w:val="28"/>
          <w:szCs w:val="28"/>
        </w:rPr>
      </w:pPr>
    </w:p>
    <w:p w:rsidR="006B011C" w:rsidRDefault="006B011C">
      <w:pPr>
        <w:tabs>
          <w:tab w:val="left" w:pos="3799"/>
        </w:tabs>
        <w:spacing w:after="0" w:line="360" w:lineRule="auto"/>
        <w:jc w:val="both"/>
        <w:rPr>
          <w:rFonts w:ascii="Times New Roman" w:hAnsi="Times New Roman" w:cs="Times New Roman"/>
          <w:sz w:val="28"/>
          <w:szCs w:val="28"/>
        </w:rPr>
      </w:pPr>
    </w:p>
    <w:p w:rsidR="006B011C" w:rsidRDefault="006B011C">
      <w:pPr>
        <w:tabs>
          <w:tab w:val="left" w:pos="3799"/>
        </w:tabs>
        <w:spacing w:after="0" w:line="360" w:lineRule="auto"/>
        <w:jc w:val="both"/>
        <w:rPr>
          <w:rFonts w:ascii="Times New Roman" w:hAnsi="Times New Roman" w:cs="Times New Roman"/>
          <w:sz w:val="28"/>
          <w:szCs w:val="28"/>
        </w:rPr>
      </w:pPr>
    </w:p>
    <w:p w:rsidR="006B011C" w:rsidRDefault="006B011C">
      <w:pPr>
        <w:tabs>
          <w:tab w:val="left" w:pos="3799"/>
        </w:tabs>
        <w:spacing w:after="0" w:line="360" w:lineRule="auto"/>
        <w:jc w:val="both"/>
        <w:rPr>
          <w:rFonts w:ascii="Times New Roman" w:hAnsi="Times New Roman" w:cs="Times New Roman"/>
          <w:sz w:val="28"/>
          <w:szCs w:val="28"/>
        </w:rPr>
      </w:pPr>
    </w:p>
    <w:p w:rsidR="006B011C" w:rsidRDefault="00200134">
      <w:pPr>
        <w:tabs>
          <w:tab w:val="left" w:pos="3799"/>
        </w:tabs>
        <w:spacing w:after="0" w:line="360" w:lineRule="auto"/>
        <w:jc w:val="right"/>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График 1.</w:t>
      </w:r>
    </w:p>
    <w:p w:rsidR="006B011C" w:rsidRDefault="00200134">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50pt;height:50pt;z-index:251658752;visibility:hidden" filled="t" stroked="t">
            <v:stroke joinstyle="round"/>
            <v:path o:extrusionok="t" gradientshapeok="f" o:connecttype="segments"/>
            <o:lock v:ext="edit" aspectratio="f" selection="t"/>
          </v:shape>
        </w:pict>
      </w:r>
      <w:r>
        <w:rPr>
          <w:rFonts w:ascii="Times New Roman" w:hAnsi="Times New Roman" w:cs="Times New Roman"/>
          <w:sz w:val="28"/>
          <w:szCs w:val="28"/>
          <w:lang w:eastAsia="ru-RU"/>
        </w:rPr>
        <w:object w:dxaOrig="6433" w:dyaOrig="4109">
          <v:shape id="_x0000_i1025" type="#_x0000_t75" style="width:396pt;height:205.5pt;mso-wrap-distance-left:0;mso-wrap-distance-top:0;mso-wrap-distance-right:0;mso-wrap-distance-bottom:0" o:ole="">
            <v:imagedata r:id="rId10" o:title=""/>
            <v:path textboxrect="0,0,0,0"/>
          </v:shape>
          <o:OLEObject Type="Embed" ProgID="Excel.Sheet.12" ShapeID="_x0000_i1025" DrawAspect="Content" ObjectID="_1824708293" r:id="rId11"/>
        </w:object>
      </w:r>
    </w:p>
    <w:p w:rsidR="006B011C" w:rsidRDefault="00200134">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В связи с этим особое место в процессе обучения отводится предметам социально-гуманитарного цикла (история, обществознание, право и т.д.).  На мой взгляд, одним из самых важных школьных предметов</w:t>
      </w:r>
      <w:r>
        <w:rPr>
          <w:rFonts w:ascii="Times New Roman" w:hAnsi="Times New Roman" w:cs="Times New Roman"/>
          <w:sz w:val="28"/>
          <w:szCs w:val="28"/>
        </w:rPr>
        <w:t xml:space="preserve"> для формирования ценностных ориентиров обучающихся является обществознание. Во-первых, в программе по обществознанию уже предусмотрено изучение тем, которые касаются морали, права, государства, правил поведения в обществе. Кроме этого, большое значение имеют те приемы и методы, дополнительные материалы, которые использует учитель на своих уроках.   Государство уделяется особое внимание в новых образовательных стандартах по обществознанию таким ценностям как: отношение к человеку, его правам и свободам как высшей ценности; стремление к укреплению исторически сложившегося государственного единства; признание равноправия народов, единства разнообразных культур; убежденность в важности для общества семьи и семейных традиций; осознании необходимости поддержания гражданского мира и согласия и своей ответственности за судьбу страны перед нынешними и грядущими поколениями». </w:t>
      </w:r>
      <w:r>
        <w:rPr>
          <w:rFonts w:ascii="Times New Roman" w:hAnsi="Times New Roman" w:cs="Times New Roman"/>
          <w:sz w:val="28"/>
          <w:szCs w:val="28"/>
        </w:rPr>
        <w:lastRenderedPageBreak/>
        <w:t>Таким образом, перед учителями обществознания формулируется конкретная цель – выпускники должны иметь активную гражданскую позицию, стремиться к самообразованию, обладать ценностными ориентирами.</w:t>
      </w:r>
    </w:p>
    <w:p w:rsidR="006B011C" w:rsidRDefault="00200134">
      <w:pPr>
        <w:shd w:val="clear" w:color="auto" w:fill="FFFFFF"/>
        <w:spacing w:after="0" w:line="360" w:lineRule="auto"/>
        <w:jc w:val="both"/>
        <w:rPr>
          <w:rFonts w:ascii="Times New Roman" w:hAnsi="Times New Roman" w:cs="Times New Roman"/>
          <w:b/>
          <w:bCs/>
          <w:color w:val="FF0000"/>
          <w:sz w:val="28"/>
          <w:szCs w:val="28"/>
        </w:rPr>
      </w:pPr>
      <w:r>
        <w:rPr>
          <w:rFonts w:ascii="Times New Roman" w:hAnsi="Times New Roman" w:cs="Times New Roman"/>
          <w:sz w:val="28"/>
          <w:szCs w:val="28"/>
        </w:rPr>
        <w:t xml:space="preserve">    Все это и определило тему данного исследования</w:t>
      </w:r>
      <w:r>
        <w:rPr>
          <w:rFonts w:ascii="Times New Roman" w:hAnsi="Times New Roman" w:cs="Times New Roman"/>
          <w:b/>
          <w:bCs/>
          <w:sz w:val="28"/>
          <w:szCs w:val="28"/>
        </w:rPr>
        <w:t xml:space="preserve"> «Формирование ценностныхориентиров обучающихся на уроках обществознания </w:t>
      </w:r>
      <w:r>
        <w:rPr>
          <w:rFonts w:ascii="Times New Roman" w:hAnsi="Times New Roman" w:cs="Times New Roman"/>
          <w:b/>
          <w:bCs/>
          <w:color w:val="000000"/>
          <w:sz w:val="28"/>
          <w:szCs w:val="28"/>
        </w:rPr>
        <w:t xml:space="preserve">через применение методов и приемов деятельностного </w:t>
      </w:r>
      <w:r>
        <w:rPr>
          <w:rFonts w:ascii="Times New Roman" w:hAnsi="Times New Roman" w:cs="Times New Roman"/>
          <w:b/>
          <w:bCs/>
          <w:sz w:val="28"/>
          <w:szCs w:val="28"/>
        </w:rPr>
        <w:t>подхода».</w:t>
      </w:r>
    </w:p>
    <w:p w:rsidR="006B011C" w:rsidRDefault="00200134">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Актуальность темы проекта обусловлена так же тем, что основная воспитательная концепция МБОУ «СШ №7» направлена на воспитание личности обучающихся.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Объект исследования</w:t>
      </w:r>
      <w:r>
        <w:rPr>
          <w:rFonts w:ascii="Times New Roman" w:hAnsi="Times New Roman" w:cs="Times New Roman"/>
          <w:sz w:val="28"/>
          <w:szCs w:val="28"/>
        </w:rPr>
        <w:t xml:space="preserve">: процесс формирования ценностных ориентиров обучающихся.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Предмет исследования</w:t>
      </w:r>
      <w:r>
        <w:rPr>
          <w:rFonts w:ascii="Times New Roman" w:hAnsi="Times New Roman" w:cs="Times New Roman"/>
          <w:sz w:val="28"/>
          <w:szCs w:val="28"/>
        </w:rPr>
        <w:t>: приемы и методы формирования ценностных ориентиров.</w:t>
      </w:r>
    </w:p>
    <w:p w:rsidR="006B011C" w:rsidRDefault="00200134">
      <w:pPr>
        <w:pStyle w:val="ae"/>
        <w:spacing w:after="0" w:line="360" w:lineRule="auto"/>
        <w:ind w:left="0"/>
        <w:jc w:val="both"/>
        <w:rPr>
          <w:rFonts w:ascii="Times New Roman" w:hAnsi="Times New Roman" w:cs="Times New Roman"/>
          <w:color w:val="000000"/>
          <w:sz w:val="28"/>
          <w:szCs w:val="28"/>
        </w:rPr>
      </w:pPr>
      <w:r>
        <w:rPr>
          <w:rFonts w:ascii="Times New Roman" w:hAnsi="Times New Roman" w:cs="Times New Roman"/>
          <w:sz w:val="28"/>
          <w:szCs w:val="28"/>
        </w:rPr>
        <w:t xml:space="preserve">    В качестве</w:t>
      </w:r>
      <w:r>
        <w:rPr>
          <w:rFonts w:ascii="Times New Roman" w:hAnsi="Times New Roman" w:cs="Times New Roman"/>
          <w:b/>
          <w:bCs/>
          <w:sz w:val="28"/>
          <w:szCs w:val="28"/>
        </w:rPr>
        <w:t xml:space="preserve"> гипотезы </w:t>
      </w:r>
      <w:r>
        <w:rPr>
          <w:rFonts w:ascii="Times New Roman" w:hAnsi="Times New Roman" w:cs="Times New Roman"/>
          <w:sz w:val="28"/>
          <w:szCs w:val="28"/>
        </w:rPr>
        <w:t xml:space="preserve">выдвинуто предположение о том, что развитие ценностных ориентиров обучающихся будет эффективным, если в процессе обучения </w:t>
      </w:r>
      <w:r>
        <w:rPr>
          <w:rFonts w:ascii="Times New Roman" w:hAnsi="Times New Roman" w:cs="Times New Roman"/>
          <w:color w:val="000000"/>
          <w:sz w:val="28"/>
          <w:szCs w:val="28"/>
        </w:rPr>
        <w:t>будет использован</w:t>
      </w:r>
      <w:r>
        <w:rPr>
          <w:rFonts w:ascii="Times New Roman" w:hAnsi="Times New Roman" w:cs="Times New Roman"/>
          <w:color w:val="00B050"/>
          <w:sz w:val="28"/>
          <w:szCs w:val="28"/>
        </w:rPr>
        <w:t xml:space="preserve"> </w:t>
      </w:r>
      <w:r>
        <w:rPr>
          <w:rFonts w:ascii="Times New Roman" w:hAnsi="Times New Roman" w:cs="Times New Roman"/>
          <w:color w:val="000000"/>
          <w:sz w:val="28"/>
          <w:szCs w:val="28"/>
        </w:rPr>
        <w:t>комплекс методов и приемов на основе деятельностного подхода.</w:t>
      </w:r>
    </w:p>
    <w:p w:rsidR="008D51A0" w:rsidRPr="00200134" w:rsidRDefault="008D51A0">
      <w:pPr>
        <w:pStyle w:val="ae"/>
        <w:spacing w:after="0" w:line="360" w:lineRule="auto"/>
        <w:ind w:left="0"/>
        <w:jc w:val="both"/>
        <w:rPr>
          <w:rFonts w:ascii="Times New Roman" w:hAnsi="Times New Roman" w:cs="Times New Roman"/>
          <w:color w:val="000000"/>
          <w:sz w:val="28"/>
          <w:szCs w:val="28"/>
        </w:rPr>
      </w:pP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Pr>
          <w:rFonts w:ascii="Times New Roman" w:hAnsi="Times New Roman" w:cs="Times New Roman"/>
          <w:b/>
          <w:bCs/>
          <w:sz w:val="28"/>
          <w:szCs w:val="28"/>
        </w:rPr>
        <w:t>. Цели и задачи проекта.</w:t>
      </w:r>
    </w:p>
    <w:p w:rsidR="006B011C" w:rsidRDefault="00200134">
      <w:pPr>
        <w:pStyle w:val="af1"/>
        <w:spacing w:before="0" w:beforeAutospacing="0" w:after="0" w:afterAutospacing="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Цель исследования</w:t>
      </w:r>
      <w:r>
        <w:rPr>
          <w:rFonts w:ascii="Times New Roman" w:hAnsi="Times New Roman" w:cs="Times New Roman"/>
          <w:color w:val="000000"/>
          <w:sz w:val="28"/>
          <w:szCs w:val="28"/>
        </w:rPr>
        <w:t xml:space="preserve">: </w:t>
      </w:r>
    </w:p>
    <w:p w:rsidR="006B011C" w:rsidRDefault="00200134">
      <w:pPr>
        <w:pStyle w:val="af1"/>
        <w:spacing w:before="0" w:beforeAutospacing="0" w:after="0" w:afterAutospacing="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создание эффективной результативной системы работы в рамках деятельностного подхода на уроках обществознания с целью формирования личности, отвечающей всем запросам государства.</w:t>
      </w:r>
    </w:p>
    <w:p w:rsidR="006B011C" w:rsidRDefault="00200134">
      <w:pPr>
        <w:pStyle w:val="af1"/>
        <w:spacing w:before="0" w:beforeAutospacing="0" w:after="0" w:afterAutospacing="0" w:line="360" w:lineRule="auto"/>
        <w:jc w:val="both"/>
        <w:rPr>
          <w:rFonts w:ascii="Times New Roman" w:hAnsi="Times New Roman" w:cs="Times New Roman"/>
          <w:sz w:val="28"/>
          <w:szCs w:val="28"/>
        </w:rPr>
      </w:pPr>
      <w:r>
        <w:rPr>
          <w:rFonts w:ascii="Times New Roman" w:hAnsi="Times New Roman" w:cs="Times New Roman"/>
          <w:b/>
          <w:bCs/>
          <w:color w:val="000000"/>
          <w:sz w:val="28"/>
          <w:szCs w:val="28"/>
        </w:rPr>
        <w:t>Задачи исследования:</w:t>
      </w:r>
      <w:r>
        <w:rPr>
          <w:rFonts w:ascii="Times New Roman" w:hAnsi="Times New Roman" w:cs="Times New Roman"/>
          <w:sz w:val="28"/>
          <w:szCs w:val="28"/>
        </w:rPr>
        <w:t xml:space="preserve"> </w:t>
      </w:r>
    </w:p>
    <w:p w:rsidR="006B011C" w:rsidRDefault="00200134">
      <w:pPr>
        <w:pStyle w:val="ae"/>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Изучить теоретические и методологические основы деятельностного подхода.</w:t>
      </w:r>
    </w:p>
    <w:p w:rsidR="006B011C" w:rsidRDefault="00200134">
      <w:pPr>
        <w:pStyle w:val="ae"/>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Изучить опыт педагогов – практиков по внедрению технологии деятельностного подхода.</w:t>
      </w:r>
    </w:p>
    <w:p w:rsidR="006B011C" w:rsidRDefault="00200134">
      <w:pPr>
        <w:pStyle w:val="af1"/>
        <w:numPr>
          <w:ilvl w:val="0"/>
          <w:numId w:val="2"/>
        </w:numPr>
        <w:spacing w:before="0" w:beforeAutospacing="0" w:after="0" w:afterAutospacing="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Провести первичную диагностику сформированности ценностных ориентиров личности обучающихся.</w:t>
      </w:r>
    </w:p>
    <w:p w:rsidR="006B011C" w:rsidRDefault="00200134">
      <w:pPr>
        <w:pStyle w:val="af1"/>
        <w:numPr>
          <w:ilvl w:val="0"/>
          <w:numId w:val="2"/>
        </w:numPr>
        <w:spacing w:before="0" w:beforeAutospacing="0" w:after="0" w:afterAutospacing="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Разработать учебно-методический пакет (дидактический материал, презентации и конспекты уроков, разработанные  на основе деятельностного подхода).</w:t>
      </w:r>
    </w:p>
    <w:p w:rsidR="006B011C" w:rsidRDefault="00200134">
      <w:pPr>
        <w:pStyle w:val="af1"/>
        <w:numPr>
          <w:ilvl w:val="0"/>
          <w:numId w:val="2"/>
        </w:numPr>
        <w:spacing w:before="0" w:beforeAutospacing="0" w:after="0" w:afterAutospacing="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Использовать полученные результаты на практике при проведении уроков обществознания с использованием методов деятельностного подхода в 6, 7 классах.</w:t>
      </w:r>
    </w:p>
    <w:p w:rsidR="006B011C" w:rsidRDefault="00200134">
      <w:pPr>
        <w:pStyle w:val="ae"/>
        <w:numPr>
          <w:ilvl w:val="0"/>
          <w:numId w:val="2"/>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Провести мониторинг эффективности проекта.</w:t>
      </w:r>
    </w:p>
    <w:p w:rsidR="006B011C" w:rsidRDefault="00200134" w:rsidP="001C719D">
      <w:pPr>
        <w:pStyle w:val="ae"/>
        <w:numPr>
          <w:ilvl w:val="0"/>
          <w:numId w:val="2"/>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Разработать методические рекомендации и материалы для обобщения опыта и проведения методического семинара для учителей – коллег. </w:t>
      </w:r>
    </w:p>
    <w:p w:rsidR="008D51A0" w:rsidRPr="001C719D" w:rsidRDefault="008D51A0" w:rsidP="008D51A0">
      <w:pPr>
        <w:pStyle w:val="ae"/>
        <w:spacing w:after="0" w:line="360" w:lineRule="auto"/>
        <w:jc w:val="both"/>
        <w:rPr>
          <w:rFonts w:ascii="Times New Roman" w:hAnsi="Times New Roman" w:cs="Times New Roman"/>
          <w:color w:val="000000"/>
          <w:sz w:val="28"/>
          <w:szCs w:val="28"/>
        </w:rPr>
      </w:pPr>
    </w:p>
    <w:p w:rsidR="006B011C" w:rsidRDefault="00200134">
      <w:pPr>
        <w:spacing w:after="0" w:line="360" w:lineRule="auto"/>
        <w:ind w:left="360"/>
        <w:jc w:val="center"/>
        <w:rPr>
          <w:rFonts w:ascii="Times New Roman" w:hAnsi="Times New Roman" w:cs="Times New Roman"/>
          <w:b/>
          <w:bCs/>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Методологическая база.</w:t>
      </w:r>
    </w:p>
    <w:p w:rsidR="006B011C" w:rsidRDefault="001C719D">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За основу взяты идеи </w:t>
      </w:r>
      <w:r w:rsidR="00200134">
        <w:rPr>
          <w:rFonts w:ascii="Times New Roman" w:hAnsi="Times New Roman" w:cs="Times New Roman"/>
          <w:sz w:val="28"/>
          <w:szCs w:val="28"/>
        </w:rPr>
        <w:t>Джорджа Дьюи (США) - прагматический подход в обучении школьников; научная школа Выготского Л.С.  «Теория деятельности»; совм</w:t>
      </w:r>
      <w:r>
        <w:rPr>
          <w:rFonts w:ascii="Times New Roman" w:hAnsi="Times New Roman" w:cs="Times New Roman"/>
          <w:sz w:val="28"/>
          <w:szCs w:val="28"/>
        </w:rPr>
        <w:t xml:space="preserve">естное исследование Выготского </w:t>
      </w:r>
      <w:r w:rsidR="00200134">
        <w:rPr>
          <w:rFonts w:ascii="Times New Roman" w:hAnsi="Times New Roman" w:cs="Times New Roman"/>
          <w:sz w:val="28"/>
          <w:szCs w:val="28"/>
        </w:rPr>
        <w:t>Л.С. и   Леонтьев А.Н.  «Технология поэтапного формирования умственных действий».</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Методы исследования</w:t>
      </w:r>
      <w:r>
        <w:rPr>
          <w:rFonts w:ascii="Times New Roman" w:hAnsi="Times New Roman" w:cs="Times New Roman"/>
          <w:sz w:val="28"/>
          <w:szCs w:val="28"/>
        </w:rPr>
        <w:t xml:space="preserve">: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Анализ научной и методической литературы.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2</w:t>
      </w:r>
      <w:r>
        <w:rPr>
          <w:rFonts w:ascii="Times New Roman" w:hAnsi="Times New Roman" w:cs="Times New Roman"/>
          <w:color w:val="000000"/>
          <w:sz w:val="28"/>
          <w:szCs w:val="28"/>
        </w:rPr>
        <w:t>. Исследование</w:t>
      </w:r>
      <w:r>
        <w:rPr>
          <w:rFonts w:ascii="Times New Roman" w:hAnsi="Times New Roman" w:cs="Times New Roman"/>
          <w:sz w:val="28"/>
          <w:szCs w:val="28"/>
        </w:rPr>
        <w:t xml:space="preserve"> уровня развития ключевых личностных качеств обучающихся 6, 7 классов.</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color w:val="000000"/>
          <w:sz w:val="28"/>
          <w:szCs w:val="28"/>
        </w:rPr>
        <w:t>Наблюдение</w:t>
      </w:r>
      <w:r>
        <w:rPr>
          <w:rFonts w:ascii="Times New Roman" w:hAnsi="Times New Roman" w:cs="Times New Roman"/>
          <w:sz w:val="28"/>
          <w:szCs w:val="28"/>
        </w:rPr>
        <w:t xml:space="preserve"> за работой учащихся на уроках обществознания и во внеурочной деятельности.</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Анализ результатов мониторинга успешности проекта.</w:t>
      </w:r>
    </w:p>
    <w:p w:rsidR="008D51A0" w:rsidRDefault="008D51A0">
      <w:pPr>
        <w:spacing w:after="0" w:line="360" w:lineRule="auto"/>
        <w:jc w:val="both"/>
        <w:rPr>
          <w:rFonts w:ascii="Times New Roman" w:hAnsi="Times New Roman" w:cs="Times New Roman"/>
          <w:sz w:val="28"/>
          <w:szCs w:val="28"/>
        </w:rPr>
      </w:pPr>
    </w:p>
    <w:p w:rsidR="006B011C" w:rsidRDefault="00200134">
      <w:pPr>
        <w:spacing w:after="0" w:line="360" w:lineRule="auto"/>
        <w:ind w:left="360"/>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Pr>
          <w:rFonts w:ascii="Times New Roman" w:hAnsi="Times New Roman" w:cs="Times New Roman"/>
          <w:b/>
          <w:bCs/>
          <w:sz w:val="28"/>
          <w:szCs w:val="28"/>
        </w:rPr>
        <w:t>. Новизна и практическая значимость проекта.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Новизна проекта заключае</w:t>
      </w:r>
      <w:r w:rsidR="001C719D">
        <w:rPr>
          <w:rFonts w:ascii="Times New Roman" w:hAnsi="Times New Roman" w:cs="Times New Roman"/>
          <w:sz w:val="28"/>
          <w:szCs w:val="28"/>
        </w:rPr>
        <w:t xml:space="preserve">тся в том, что разрабатывается </w:t>
      </w:r>
      <w:r>
        <w:rPr>
          <w:rFonts w:ascii="Times New Roman" w:hAnsi="Times New Roman" w:cs="Times New Roman"/>
          <w:sz w:val="28"/>
          <w:szCs w:val="28"/>
        </w:rPr>
        <w:t>и апробируется   методическая  система по формированию ценностных ориентиров личности на уроках обществознания через применение  методов и приемов деятельностного подхода.</w:t>
      </w:r>
    </w:p>
    <w:p w:rsidR="006B011C" w:rsidRDefault="00200134">
      <w:pPr>
        <w:spacing w:after="0" w:line="360" w:lineRule="auto"/>
        <w:jc w:val="both"/>
        <w:rPr>
          <w:rFonts w:ascii="Times New Roman" w:hAnsi="Times New Roman" w:cs="Times New Roman"/>
          <w:b/>
          <w:bCs/>
          <w:sz w:val="28"/>
          <w:szCs w:val="28"/>
        </w:rPr>
      </w:pPr>
      <w:r>
        <w:rPr>
          <w:rFonts w:ascii="Times New Roman" w:hAnsi="Times New Roman" w:cs="Times New Roman"/>
          <w:b/>
          <w:bCs/>
          <w:color w:val="000000"/>
          <w:sz w:val="28"/>
          <w:szCs w:val="28"/>
        </w:rPr>
        <w:t>Практическая</w:t>
      </w:r>
      <w:r>
        <w:rPr>
          <w:rFonts w:ascii="Times New Roman" w:hAnsi="Times New Roman" w:cs="Times New Roman"/>
          <w:b/>
          <w:bCs/>
          <w:sz w:val="28"/>
          <w:szCs w:val="28"/>
        </w:rPr>
        <w:t xml:space="preserve"> значимость: </w:t>
      </w:r>
    </w:p>
    <w:p w:rsidR="006B011C" w:rsidRDefault="00200134">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Разработка и апробация комплекса приемов, методов деятельностного подхода для формирования ценностных ориентиров личности</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обучающихся. </w:t>
      </w:r>
    </w:p>
    <w:p w:rsidR="006B011C" w:rsidRDefault="00200134" w:rsidP="001C719D">
      <w:pPr>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Разработка методических рекомендаций для учителей обществознания.</w:t>
      </w:r>
    </w:p>
    <w:p w:rsidR="008D51A0" w:rsidRPr="001C719D" w:rsidRDefault="008D51A0" w:rsidP="008D51A0">
      <w:pPr>
        <w:spacing w:after="0" w:line="360" w:lineRule="auto"/>
        <w:ind w:left="720"/>
        <w:jc w:val="both"/>
        <w:rPr>
          <w:rFonts w:ascii="Times New Roman" w:hAnsi="Times New Roman" w:cs="Times New Roman"/>
          <w:sz w:val="28"/>
          <w:szCs w:val="28"/>
        </w:rPr>
      </w:pP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V</w:t>
      </w:r>
      <w:r>
        <w:rPr>
          <w:rFonts w:ascii="Times New Roman" w:hAnsi="Times New Roman" w:cs="Times New Roman"/>
          <w:b/>
          <w:bCs/>
          <w:sz w:val="28"/>
          <w:szCs w:val="28"/>
        </w:rPr>
        <w:t>. Основное содержание проекта.</w:t>
      </w:r>
    </w:p>
    <w:p w:rsidR="006B011C" w:rsidRDefault="00200134">
      <w:pPr>
        <w:shd w:val="clear" w:color="auto" w:fill="FFFFFF"/>
        <w:spacing w:after="0" w:line="360" w:lineRule="auto"/>
        <w:ind w:firstLine="709"/>
        <w:jc w:val="both"/>
        <w:rPr>
          <w:rFonts w:ascii="Times New Roman" w:hAnsi="Times New Roman" w:cs="Times New Roman"/>
          <w:color w:val="000000"/>
          <w:spacing w:val="12"/>
          <w:sz w:val="28"/>
          <w:szCs w:val="28"/>
        </w:rPr>
      </w:pPr>
      <w:r>
        <w:rPr>
          <w:rFonts w:ascii="Times New Roman" w:hAnsi="Times New Roman" w:cs="Times New Roman"/>
          <w:b/>
          <w:bCs/>
          <w:color w:val="000000"/>
          <w:spacing w:val="9"/>
          <w:sz w:val="28"/>
          <w:szCs w:val="28"/>
        </w:rPr>
        <w:t xml:space="preserve">5.1. </w:t>
      </w:r>
      <w:r>
        <w:rPr>
          <w:rFonts w:ascii="Times New Roman" w:hAnsi="Times New Roman" w:cs="Times New Roman"/>
          <w:b/>
          <w:bCs/>
          <w:color w:val="000000"/>
          <w:sz w:val="28"/>
          <w:szCs w:val="28"/>
        </w:rPr>
        <w:t>Теоретическое обоснование опыта</w:t>
      </w:r>
      <w:r>
        <w:rPr>
          <w:rFonts w:ascii="Times New Roman" w:hAnsi="Times New Roman" w:cs="Times New Roman"/>
          <w:b/>
          <w:bCs/>
          <w:color w:val="000000"/>
          <w:spacing w:val="12"/>
          <w:sz w:val="28"/>
          <w:szCs w:val="28"/>
        </w:rPr>
        <w:t>.</w:t>
      </w:r>
    </w:p>
    <w:p w:rsidR="006B011C" w:rsidRDefault="00200134">
      <w:pPr>
        <w:spacing w:after="0" w:line="360" w:lineRule="auto"/>
        <w:jc w:val="both"/>
        <w:rPr>
          <w:rFonts w:ascii="Times New Roman" w:hAnsi="Times New Roman" w:cs="Times New Roman"/>
          <w:b/>
          <w:bCs/>
          <w:color w:val="000000"/>
          <w:sz w:val="28"/>
          <w:szCs w:val="28"/>
          <w:u w:val="single"/>
        </w:rPr>
      </w:pPr>
      <w:r>
        <w:rPr>
          <w:rFonts w:ascii="Times New Roman" w:hAnsi="Times New Roman" w:cs="Times New Roman"/>
          <w:b/>
          <w:bCs/>
          <w:color w:val="000000"/>
          <w:spacing w:val="-3"/>
          <w:sz w:val="28"/>
          <w:szCs w:val="28"/>
        </w:rPr>
        <w:t>5.1.1</w:t>
      </w:r>
      <w:r>
        <w:rPr>
          <w:rFonts w:ascii="Times New Roman" w:hAnsi="Times New Roman" w:cs="Times New Roman"/>
          <w:sz w:val="28"/>
          <w:szCs w:val="28"/>
        </w:rPr>
        <w:t xml:space="preserve">. </w:t>
      </w:r>
      <w:r>
        <w:rPr>
          <w:rFonts w:ascii="Times New Roman" w:hAnsi="Times New Roman" w:cs="Times New Roman"/>
          <w:b/>
          <w:bCs/>
          <w:sz w:val="28"/>
          <w:szCs w:val="28"/>
        </w:rPr>
        <w:t xml:space="preserve">Психолого-педагогические основы формирования </w:t>
      </w:r>
      <w:r>
        <w:rPr>
          <w:rFonts w:ascii="Times New Roman" w:hAnsi="Times New Roman" w:cs="Times New Roman"/>
          <w:b/>
          <w:bCs/>
          <w:color w:val="000000"/>
          <w:sz w:val="28"/>
          <w:szCs w:val="28"/>
        </w:rPr>
        <w:t>ценностных ориентиров обучающихся.</w:t>
      </w:r>
    </w:p>
    <w:p w:rsidR="006B011C" w:rsidRDefault="00200134">
      <w:pPr>
        <w:spacing w:after="0" w:line="36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Ценности сами по себе, по крайней мере, основные из них, остаются постоянными на различных этапах развития человеческого общества. Такие ценности, как жизнь, здоровье, мир, красота, образование, любимая работа привлекали людей во все времена. Эти ценности, несущие в себе гуманистическое начало, выдержали проверку практикой всемирной </w:t>
      </w:r>
      <w:r w:rsidR="001C719D">
        <w:rPr>
          <w:rFonts w:ascii="Times New Roman" w:hAnsi="Times New Roman" w:cs="Times New Roman"/>
          <w:color w:val="000000"/>
          <w:sz w:val="28"/>
          <w:szCs w:val="28"/>
        </w:rPr>
        <w:t xml:space="preserve">истории. Поэтому в современном </w:t>
      </w:r>
      <w:r>
        <w:rPr>
          <w:rFonts w:ascii="Times New Roman" w:hAnsi="Times New Roman" w:cs="Times New Roman"/>
          <w:color w:val="000000"/>
          <w:sz w:val="28"/>
          <w:szCs w:val="28"/>
        </w:rPr>
        <w:t xml:space="preserve">российском обществе, речь идет  не об изобретении каких-то новых ценностей, а,  прежде всего о перестройке самой системы ценностей. В настоящее время традиционные отечественные ценности обретают значительный потенциал в связи с процессами переоценки и переосмысления ценностей, происходящими в стране. </w:t>
      </w:r>
    </w:p>
    <w:p w:rsidR="006B011C" w:rsidRDefault="00200134">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Обр</w:t>
      </w:r>
      <w:r w:rsidR="001C719D">
        <w:rPr>
          <w:rFonts w:ascii="Times New Roman" w:hAnsi="Times New Roman" w:cs="Times New Roman"/>
          <w:color w:val="000000"/>
          <w:sz w:val="28"/>
          <w:szCs w:val="28"/>
        </w:rPr>
        <w:t xml:space="preserve">азование ценностных ориентиров </w:t>
      </w:r>
      <w:r>
        <w:rPr>
          <w:rFonts w:ascii="Times New Roman" w:hAnsi="Times New Roman" w:cs="Times New Roman"/>
          <w:color w:val="000000"/>
          <w:sz w:val="28"/>
          <w:szCs w:val="28"/>
        </w:rPr>
        <w:t xml:space="preserve">личности происходит под воздействием различных условий. Условия могут складываться независимо от субъекта, действовать опосредованно, неорганизованно, носить неуправляемый характер. В данном случае зарождение ценностных ориентаций можно рассматривать как процесс их становления. С появлением специально организованного воздействия на становление ценностных ориентаций, целенаправленного создания специальных условий данный процесс приобретает характер формирования ценностных ориентиров. </w:t>
      </w:r>
    </w:p>
    <w:p w:rsidR="006B011C" w:rsidRDefault="00200134">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Проанализировав педагогическую и психолого-педагогическую литературу по данному вопросу (Б.Т.Лихачёв, В.А.Сухомлинск</w:t>
      </w:r>
      <w:r w:rsidR="001C719D">
        <w:rPr>
          <w:rFonts w:ascii="Times New Roman" w:hAnsi="Times New Roman" w:cs="Times New Roman"/>
          <w:color w:val="000000"/>
          <w:sz w:val="28"/>
          <w:szCs w:val="28"/>
        </w:rPr>
        <w:t xml:space="preserve">ий, Н.Е. Щуркова и д.р.) можно </w:t>
      </w:r>
      <w:r>
        <w:rPr>
          <w:rFonts w:ascii="Times New Roman" w:hAnsi="Times New Roman" w:cs="Times New Roman"/>
          <w:color w:val="000000"/>
          <w:sz w:val="28"/>
          <w:szCs w:val="28"/>
        </w:rPr>
        <w:t>выделить внешние (среда, социум, культура, в которых зафиксированы ценности) и внутренние (потребности, интересы, свойства личности) условия образования ценностных ориентаций. Влияние внешних условий обусловлено признанием социальной природы человека, его психики (Л.С. Выготский, А.Н. Леонтьев, Д.Б. Эльконин и др.). Осуществлять присвоение социального ценностного содержания человеку позволяют особенности его внутреннего мира. Внутренние условия освоения ценностного содержания окружающ</w:t>
      </w:r>
      <w:r w:rsidR="001C719D">
        <w:rPr>
          <w:rFonts w:ascii="Times New Roman" w:hAnsi="Times New Roman" w:cs="Times New Roman"/>
          <w:color w:val="000000"/>
          <w:sz w:val="28"/>
          <w:szCs w:val="28"/>
        </w:rPr>
        <w:t xml:space="preserve">его мира, как принято считать, </w:t>
      </w:r>
      <w:r>
        <w:rPr>
          <w:rFonts w:ascii="Times New Roman" w:hAnsi="Times New Roman" w:cs="Times New Roman"/>
          <w:color w:val="000000"/>
          <w:sz w:val="28"/>
          <w:szCs w:val="28"/>
        </w:rPr>
        <w:t xml:space="preserve">складываются у человека в ходе его возрастного развития.   </w:t>
      </w:r>
    </w:p>
    <w:p w:rsidR="006B011C" w:rsidRDefault="00200134">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Таким образом, ценностные ориентиры выражают то, что является для человека наиболее важным и обладает для него личностным смыслом. О</w:t>
      </w:r>
      <w:r w:rsidR="001C719D">
        <w:rPr>
          <w:rFonts w:ascii="Times New Roman" w:hAnsi="Times New Roman" w:cs="Times New Roman"/>
          <w:color w:val="000000"/>
          <w:sz w:val="28"/>
          <w:szCs w:val="28"/>
        </w:rPr>
        <w:t xml:space="preserve">ни </w:t>
      </w:r>
      <w:r>
        <w:rPr>
          <w:rFonts w:ascii="Times New Roman" w:hAnsi="Times New Roman" w:cs="Times New Roman"/>
          <w:color w:val="000000"/>
          <w:sz w:val="28"/>
          <w:szCs w:val="28"/>
        </w:rPr>
        <w:t>определяются направленностью личности на цели и средства деятельности и, таким образом, выражают ее отношение к миру, т.е. являются элементом мировоззрения.  Процесс их развития длителен и многоступенчат. Для школьника он организуется, прежде всего, целенаправленным воспитательным воздействием школы.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основе воспитания должна быть положена личная деятельность ученика, и все искусство воспитателя должны сводиться только к тому, чтобы направлять и регулировать эту деятельность” (Л. С. Выготский). </w:t>
      </w:r>
    </w:p>
    <w:p w:rsidR="006B011C" w:rsidRDefault="00200134">
      <w:pPr>
        <w:spacing w:after="0" w:line="360" w:lineRule="auto"/>
        <w:jc w:val="both"/>
        <w:rPr>
          <w:rFonts w:ascii="Times New Roman" w:hAnsi="Times New Roman" w:cs="Times New Roman"/>
          <w:b/>
          <w:bCs/>
          <w:color w:val="000000"/>
          <w:sz w:val="28"/>
          <w:szCs w:val="28"/>
          <w:u w:val="single"/>
        </w:rPr>
      </w:pPr>
      <w:r>
        <w:rPr>
          <w:rFonts w:ascii="Times New Roman" w:hAnsi="Times New Roman" w:cs="Times New Roman"/>
          <w:color w:val="000000"/>
          <w:sz w:val="28"/>
          <w:szCs w:val="28"/>
        </w:rPr>
        <w:t xml:space="preserve">  Таким образом, для формирования ценностных ориентиров обучающихся мно</w:t>
      </w:r>
      <w:r w:rsidR="001C719D">
        <w:rPr>
          <w:rFonts w:ascii="Times New Roman" w:hAnsi="Times New Roman" w:cs="Times New Roman"/>
          <w:color w:val="000000"/>
          <w:sz w:val="28"/>
          <w:szCs w:val="28"/>
        </w:rPr>
        <w:t xml:space="preserve">ю были выбраны методы и приемы </w:t>
      </w:r>
      <w:r>
        <w:rPr>
          <w:rFonts w:ascii="Times New Roman" w:hAnsi="Times New Roman" w:cs="Times New Roman"/>
          <w:color w:val="000000"/>
          <w:sz w:val="28"/>
          <w:szCs w:val="28"/>
        </w:rPr>
        <w:t>деятельностного подхода.</w:t>
      </w:r>
    </w:p>
    <w:p w:rsidR="006B011C" w:rsidRDefault="00200134">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5. 1.2.</w:t>
      </w:r>
      <w:r w:rsidR="001C719D">
        <w:rPr>
          <w:rFonts w:ascii="Times New Roman" w:hAnsi="Times New Roman" w:cs="Times New Roman"/>
          <w:b/>
          <w:bCs/>
          <w:sz w:val="28"/>
          <w:szCs w:val="28"/>
        </w:rPr>
        <w:t xml:space="preserve"> </w:t>
      </w:r>
      <w:r>
        <w:rPr>
          <w:rFonts w:ascii="Times New Roman" w:hAnsi="Times New Roman" w:cs="Times New Roman"/>
          <w:b/>
          <w:bCs/>
          <w:sz w:val="28"/>
          <w:szCs w:val="28"/>
        </w:rPr>
        <w:t>Деятельностный подход.</w:t>
      </w:r>
    </w:p>
    <w:p w:rsidR="006B011C" w:rsidRDefault="00200134">
      <w:pPr>
        <w:spacing w:after="0" w:line="360" w:lineRule="auto"/>
        <w:jc w:val="both"/>
        <w:rPr>
          <w:rFonts w:ascii="Times New Roman" w:hAnsi="Times New Roman" w:cs="Times New Roman"/>
          <w:b/>
          <w:bCs/>
          <w:sz w:val="28"/>
          <w:szCs w:val="28"/>
          <w:u w:val="single"/>
        </w:rPr>
      </w:pPr>
      <w:r>
        <w:rPr>
          <w:rFonts w:ascii="Times New Roman" w:hAnsi="Times New Roman" w:cs="Times New Roman"/>
          <w:b/>
          <w:bCs/>
          <w:sz w:val="28"/>
          <w:szCs w:val="28"/>
        </w:rPr>
        <w:t xml:space="preserve">  </w:t>
      </w:r>
      <w:r>
        <w:rPr>
          <w:rFonts w:ascii="Times New Roman" w:hAnsi="Times New Roman" w:cs="Times New Roman"/>
          <w:sz w:val="28"/>
          <w:szCs w:val="28"/>
        </w:rPr>
        <w:t>В самой общей форме деятельностный подход означает организацию и управление целенаправленной учебно-воспитательной деятельностью ученика в общем контексте его жизнедеятельности – направленности интересов, жизненных планов, ценностных ориентаций, понимания смысла обучения и воспитания, личностного опыта в интересах становления субъектности школьника.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Вместе с тем, деятельностный подход, реализуемый в контексте жизнедеятельности конкретного ученика, учитывающий его жизненные планы, ценностные ориентации и его другие параметры субъективного мира, по своей сути является личностно – деятельностным подходом. Поэтому вполне естественно в целях постижения его сущности выделением два основных компонента – личностный и деятельностный.</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Многообразие типов деятельнос</w:t>
      </w:r>
      <w:r w:rsidR="001C719D">
        <w:rPr>
          <w:rFonts w:ascii="Times New Roman" w:hAnsi="Times New Roman" w:cs="Times New Roman"/>
          <w:sz w:val="28"/>
          <w:szCs w:val="28"/>
        </w:rPr>
        <w:t>ти отражают такие понятия, как «духовная деятельность», «взаимодеятельность», «общение», «</w:t>
      </w:r>
      <w:r>
        <w:rPr>
          <w:rFonts w:ascii="Times New Roman" w:hAnsi="Times New Roman" w:cs="Times New Roman"/>
          <w:sz w:val="28"/>
          <w:szCs w:val="28"/>
        </w:rPr>
        <w:t xml:space="preserve">целеполагание как </w:t>
      </w:r>
      <w:r w:rsidR="001C719D">
        <w:rPr>
          <w:rFonts w:ascii="Times New Roman" w:hAnsi="Times New Roman" w:cs="Times New Roman"/>
          <w:sz w:val="28"/>
          <w:szCs w:val="28"/>
        </w:rPr>
        <w:t>деятельность», «смыслообразующая деятельность», «</w:t>
      </w:r>
      <w:r>
        <w:rPr>
          <w:rFonts w:ascii="Times New Roman" w:hAnsi="Times New Roman" w:cs="Times New Roman"/>
          <w:sz w:val="28"/>
          <w:szCs w:val="28"/>
        </w:rPr>
        <w:t>ж</w:t>
      </w:r>
      <w:r w:rsidR="001C719D">
        <w:rPr>
          <w:rFonts w:ascii="Times New Roman" w:hAnsi="Times New Roman" w:cs="Times New Roman"/>
          <w:sz w:val="28"/>
          <w:szCs w:val="28"/>
        </w:rPr>
        <w:t>изнетворчество как деятельность»</w:t>
      </w:r>
      <w:r>
        <w:rPr>
          <w:rFonts w:ascii="Times New Roman" w:hAnsi="Times New Roman" w:cs="Times New Roman"/>
          <w:sz w:val="28"/>
          <w:szCs w:val="28"/>
        </w:rPr>
        <w:t>. Деятельность учителя управляющего и организующего деятельность воспит</w:t>
      </w:r>
      <w:r w:rsidR="001C719D">
        <w:rPr>
          <w:rFonts w:ascii="Times New Roman" w:hAnsi="Times New Roman" w:cs="Times New Roman"/>
          <w:sz w:val="28"/>
          <w:szCs w:val="28"/>
        </w:rPr>
        <w:t>анников, отражается категорией «метадеятельность», или «надпредметная деятельность»</w:t>
      </w:r>
      <w:r>
        <w:rPr>
          <w:rFonts w:ascii="Times New Roman" w:hAnsi="Times New Roman" w:cs="Times New Roman"/>
          <w:sz w:val="28"/>
          <w:szCs w:val="28"/>
        </w:rPr>
        <w:t xml:space="preserve">. Обучение в таком понимании предстает как метадеятельность </w:t>
      </w:r>
      <w:r w:rsidR="001C719D">
        <w:rPr>
          <w:rFonts w:ascii="Times New Roman" w:hAnsi="Times New Roman" w:cs="Times New Roman"/>
          <w:sz w:val="28"/>
          <w:szCs w:val="28"/>
        </w:rPr>
        <w:t xml:space="preserve">по преобразованию обучающимися </w:t>
      </w:r>
      <w:r>
        <w:rPr>
          <w:rFonts w:ascii="Times New Roman" w:hAnsi="Times New Roman" w:cs="Times New Roman"/>
          <w:sz w:val="28"/>
          <w:szCs w:val="28"/>
        </w:rPr>
        <w:t>своей ценностно-смысловой сферы посредством самоорганизации деятельности.</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Принципы как составная часть деятельностного подхода</w:t>
      </w:r>
      <w:r>
        <w:rPr>
          <w:rFonts w:ascii="Times New Roman" w:hAnsi="Times New Roman" w:cs="Times New Roman"/>
          <w:sz w:val="28"/>
          <w:szCs w:val="28"/>
        </w:rPr>
        <w:br/>
        <w:t>Специфическими принципами деятельностного подхода являются следующие:</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субъектности обучения;</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учета ведущих видов деятельности и законов их смены;</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учета возрастных периодов развития;</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обязательной результативности каждого вида деятельности;</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высокой мотивированности любых видов деятельности;</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обязательной рефлексии всякой деятельности;</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нравственного обогащения используемых в качестве средства видов деятельности;</w:t>
      </w:r>
    </w:p>
    <w:p w:rsidR="006B011C" w:rsidRDefault="00200134">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 сотрудничества при организации и управлении различными видами деятельности.</w:t>
      </w:r>
    </w:p>
    <w:p w:rsidR="006B011C" w:rsidRDefault="00200134">
      <w:pPr>
        <w:spacing w:after="0" w:line="360" w:lineRule="auto"/>
        <w:jc w:val="both"/>
        <w:rPr>
          <w:rFonts w:ascii="Times New Roman" w:hAnsi="Times New Roman" w:cs="Times New Roman"/>
          <w:color w:val="000000"/>
          <w:sz w:val="28"/>
          <w:szCs w:val="28"/>
        </w:rPr>
      </w:pPr>
      <w:r>
        <w:rPr>
          <w:rFonts w:ascii="Times New Roman" w:hAnsi="Times New Roman" w:cs="Times New Roman"/>
          <w:b/>
          <w:bCs/>
          <w:sz w:val="28"/>
          <w:szCs w:val="28"/>
        </w:rPr>
        <w:t xml:space="preserve">  Деятельностный подход в обучении</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 это реализация вывода психологической науки: знания усваиваются субъектом и проявляются только через его деятельность; процесс обучения должен строиться на постепенном усложнении содержания, способов, характера деятельности учащихся.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Деятельностный метод в системе развивающего обучения позволяет достигнуть цели – готовности к саморазвитию</w:t>
      </w:r>
      <w:r>
        <w:rPr>
          <w:rFonts w:ascii="Times New Roman" w:hAnsi="Times New Roman" w:cs="Times New Roman"/>
          <w:sz w:val="28"/>
          <w:szCs w:val="28"/>
        </w:rPr>
        <w:t xml:space="preserve">. Образовательная технология деятельностного подхода позволяет: </w:t>
      </w:r>
    </w:p>
    <w:p w:rsidR="006B011C" w:rsidRDefault="00200134">
      <w:pPr>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достигать поставленных целей по конкретному учебному предмету; </w:t>
      </w:r>
    </w:p>
    <w:p w:rsidR="006B011C" w:rsidRDefault="00200134">
      <w:pPr>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обеспечивать внедрение основных направлений педагогической стратегии: гуманизации, демократизации, преемственности, личностно-ориентированного подхода; </w:t>
      </w:r>
    </w:p>
    <w:p w:rsidR="006B011C" w:rsidRDefault="00200134">
      <w:pPr>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ориентировать на развитие творческой деятельности.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Подготовка и проведение уроков деятельностной направленности является на сегодняшний день для педагогов одной из наиболее актуальных проблем.</w:t>
      </w:r>
    </w:p>
    <w:p w:rsidR="006B011C" w:rsidRDefault="001C719D">
      <w:pPr>
        <w:shd w:val="clear" w:color="auto" w:fill="FFFFFF"/>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5.2. Приемы </w:t>
      </w:r>
      <w:r w:rsidR="00200134">
        <w:rPr>
          <w:rFonts w:ascii="Times New Roman" w:hAnsi="Times New Roman" w:cs="Times New Roman"/>
          <w:b/>
          <w:bCs/>
          <w:sz w:val="28"/>
          <w:szCs w:val="28"/>
        </w:rPr>
        <w:t>и методы деятельностного подхода на уроках обществознания  используемые для формирования ценностных ориентиров обучающихся.</w:t>
      </w:r>
    </w:p>
    <w:p w:rsidR="006B011C" w:rsidRDefault="00200134">
      <w:pPr>
        <w:pStyle w:val="af3"/>
        <w:spacing w:after="0" w:line="360" w:lineRule="auto"/>
        <w:jc w:val="both"/>
        <w:rPr>
          <w:sz w:val="28"/>
          <w:szCs w:val="28"/>
        </w:rPr>
      </w:pPr>
      <w:r>
        <w:rPr>
          <w:sz w:val="28"/>
          <w:szCs w:val="28"/>
        </w:rPr>
        <w:t xml:space="preserve">   При разработке уроков обществознания, направленных на формирование основных ценностных ориентиров уделяется большое внимание разнообразию форм, методов и приемов обучения,  в том числе используются методы и приемы   деятельностного подхода,  которые в частности можно проследить  на примере </w:t>
      </w:r>
      <w:r>
        <w:rPr>
          <w:b/>
          <w:bCs/>
          <w:sz w:val="28"/>
          <w:szCs w:val="28"/>
          <w:u w:val="single"/>
        </w:rPr>
        <w:t xml:space="preserve">урока введения новых знаний. </w:t>
      </w:r>
      <w:r>
        <w:rPr>
          <w:sz w:val="28"/>
          <w:szCs w:val="28"/>
        </w:rPr>
        <w:t xml:space="preserve"> </w:t>
      </w:r>
      <w:r>
        <w:rPr>
          <w:color w:val="1F497D" w:themeColor="text2"/>
          <w:sz w:val="28"/>
          <w:szCs w:val="28"/>
        </w:rPr>
        <w:t>(Приложение 2 ),</w:t>
      </w:r>
      <w:r>
        <w:rPr>
          <w:color w:val="1F497D"/>
          <w:sz w:val="28"/>
          <w:szCs w:val="28"/>
        </w:rPr>
        <w:t xml:space="preserve"> </w:t>
      </w:r>
      <w:r>
        <w:rPr>
          <w:sz w:val="28"/>
          <w:szCs w:val="28"/>
        </w:rPr>
        <w:t xml:space="preserve"> структура которого отличается от традиционного урока.</w:t>
      </w:r>
    </w:p>
    <w:p w:rsidR="006B011C" w:rsidRDefault="00200134">
      <w:pPr>
        <w:pStyle w:val="af3"/>
        <w:spacing w:after="0" w:line="360" w:lineRule="auto"/>
        <w:jc w:val="both"/>
        <w:rPr>
          <w:b/>
          <w:bCs/>
          <w:sz w:val="28"/>
          <w:szCs w:val="28"/>
        </w:rPr>
      </w:pPr>
      <w:r>
        <w:rPr>
          <w:b/>
          <w:bCs/>
          <w:sz w:val="28"/>
          <w:szCs w:val="28"/>
        </w:rPr>
        <w:t xml:space="preserve">Этапы урока: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u w:val="single"/>
        </w:rPr>
        <w:t>Самоопределение (мотивация).</w:t>
      </w:r>
      <w:r>
        <w:rPr>
          <w:rFonts w:ascii="Times New Roman" w:hAnsi="Times New Roman" w:cs="Times New Roman"/>
          <w:sz w:val="28"/>
          <w:szCs w:val="28"/>
        </w:rPr>
        <w:t xml:space="preserve"> Основная цель учителя на данном этапе - создание эмоционально благоприятных условий для включения в учебную деятельность, посредством применения таких приемов, как </w:t>
      </w:r>
      <w:r>
        <w:rPr>
          <w:rFonts w:ascii="Times New Roman" w:hAnsi="Times New Roman" w:cs="Times New Roman"/>
          <w:b/>
          <w:bCs/>
          <w:i/>
          <w:iCs/>
          <w:sz w:val="28"/>
          <w:szCs w:val="28"/>
        </w:rPr>
        <w:t>фронтальная беседа, «истинные – ложные высказывания, «древо знаний», «мнемотехника», «оратор», «фантазер», «пазлы», «защитный лист»</w:t>
      </w:r>
      <w:r>
        <w:rPr>
          <w:rFonts w:ascii="Times New Roman" w:hAnsi="Times New Roman" w:cs="Times New Roman"/>
          <w:sz w:val="28"/>
          <w:szCs w:val="28"/>
        </w:rPr>
        <w:t xml:space="preserve"> </w:t>
      </w:r>
      <w:r>
        <w:rPr>
          <w:rFonts w:ascii="Times New Roman" w:hAnsi="Times New Roman" w:cs="Times New Roman"/>
          <w:bCs/>
          <w:color w:val="1F497D"/>
          <w:sz w:val="28"/>
          <w:szCs w:val="28"/>
        </w:rPr>
        <w:t>(Приложение 3),</w:t>
      </w:r>
      <w:r>
        <w:rPr>
          <w:rFonts w:ascii="Times New Roman" w:hAnsi="Times New Roman" w:cs="Times New Roman"/>
          <w:sz w:val="28"/>
          <w:szCs w:val="28"/>
        </w:rPr>
        <w:t xml:space="preserve">  </w:t>
      </w:r>
      <w:r>
        <w:rPr>
          <w:rFonts w:ascii="Times New Roman" w:hAnsi="Times New Roman" w:cs="Times New Roman"/>
          <w:b/>
          <w:bCs/>
          <w:i/>
          <w:iCs/>
          <w:sz w:val="28"/>
          <w:szCs w:val="28"/>
        </w:rPr>
        <w:t>использование метафор и причт</w:t>
      </w:r>
      <w:r>
        <w:rPr>
          <w:rFonts w:ascii="Times New Roman" w:hAnsi="Times New Roman" w:cs="Times New Roman"/>
          <w:sz w:val="28"/>
          <w:szCs w:val="28"/>
        </w:rPr>
        <w:t xml:space="preserve">, формируются такие универсальные учебные действия,  как самоопределение, </w:t>
      </w:r>
      <w:r>
        <w:rPr>
          <w:rFonts w:ascii="Times New Roman" w:hAnsi="Times New Roman" w:cs="Times New Roman"/>
          <w:color w:val="000000"/>
          <w:sz w:val="28"/>
          <w:szCs w:val="28"/>
        </w:rPr>
        <w:t>нравственно-этическое оценивание</w:t>
      </w:r>
      <w:r>
        <w:rPr>
          <w:rFonts w:ascii="Times New Roman" w:hAnsi="Times New Roman" w:cs="Times New Roman"/>
          <w:sz w:val="28"/>
          <w:szCs w:val="28"/>
        </w:rPr>
        <w:t xml:space="preserve">.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Интересным и необычным будет </w:t>
      </w:r>
      <w:r>
        <w:rPr>
          <w:rFonts w:ascii="Times New Roman" w:hAnsi="Times New Roman" w:cs="Times New Roman"/>
          <w:b/>
          <w:bCs/>
          <w:i/>
          <w:iCs/>
          <w:sz w:val="28"/>
          <w:szCs w:val="28"/>
        </w:rPr>
        <w:t>начало</w:t>
      </w:r>
      <w:r>
        <w:rPr>
          <w:rFonts w:ascii="Times New Roman" w:hAnsi="Times New Roman" w:cs="Times New Roman"/>
          <w:i/>
          <w:iCs/>
          <w:sz w:val="28"/>
          <w:szCs w:val="28"/>
        </w:rPr>
        <w:t xml:space="preserve"> </w:t>
      </w:r>
      <w:r>
        <w:rPr>
          <w:rFonts w:ascii="Times New Roman" w:hAnsi="Times New Roman" w:cs="Times New Roman"/>
          <w:b/>
          <w:bCs/>
          <w:i/>
          <w:iCs/>
          <w:sz w:val="28"/>
          <w:szCs w:val="28"/>
        </w:rPr>
        <w:t>урока в стихотворной форме</w:t>
      </w:r>
      <w:r>
        <w:rPr>
          <w:rFonts w:ascii="Times New Roman" w:hAnsi="Times New Roman" w:cs="Times New Roman"/>
          <w:sz w:val="28"/>
          <w:szCs w:val="28"/>
        </w:rPr>
        <w:t>, что позволяет создать позитивный настрой на урок, заинтересовать его содержанием:</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«Здравствуйте ребята.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Урок у нас сегодня очень  важный,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Начать его мы поспешим,</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Но вначале мы проверим,</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к уроку вы готовы.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Все на парты посмотрите,</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 скорей на них найдите:</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Дневник, учебник и тетрадку,</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А в учебнике закладку.</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Ручку и карандаши.</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Все нашли вы?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Молодцы!»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Данное стихотворение можно использовать на любом уроке вне зависимости от его типа.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Еще одним приемом, используемым на этапе самоопределения, может стать </w:t>
      </w:r>
      <w:r>
        <w:rPr>
          <w:rFonts w:ascii="Times New Roman" w:hAnsi="Times New Roman" w:cs="Times New Roman"/>
          <w:b/>
          <w:bCs/>
          <w:i/>
          <w:iCs/>
          <w:sz w:val="28"/>
          <w:szCs w:val="28"/>
        </w:rPr>
        <w:t>задание “Фантазёр»</w:t>
      </w:r>
      <w:r>
        <w:rPr>
          <w:rFonts w:ascii="Times New Roman" w:hAnsi="Times New Roman" w:cs="Times New Roman"/>
          <w:sz w:val="28"/>
          <w:szCs w:val="28"/>
        </w:rPr>
        <w:t xml:space="preserve"> суть его заключается в том, что необходимо назвать 3-4 способа применения знаний, умений и навыков по новой теме в жизни. Например, при изучении </w:t>
      </w:r>
      <w:r>
        <w:rPr>
          <w:rFonts w:ascii="Times New Roman" w:hAnsi="Times New Roman" w:cs="Times New Roman"/>
          <w:i/>
          <w:iCs/>
          <w:sz w:val="28"/>
          <w:szCs w:val="28"/>
        </w:rPr>
        <w:t>темы «Государство и его граждане»</w:t>
      </w:r>
      <w:r>
        <w:rPr>
          <w:rFonts w:ascii="Times New Roman" w:hAnsi="Times New Roman" w:cs="Times New Roman"/>
          <w:sz w:val="28"/>
          <w:szCs w:val="28"/>
        </w:rPr>
        <w:t xml:space="preserve"> (обществознание, 6 класс) обучающиеся приводили следующие аргументы: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Изучив тему,  мы сможем:</w:t>
      </w:r>
    </w:p>
    <w:p w:rsidR="006B011C" w:rsidRDefault="00200134">
      <w:pPr>
        <w:pStyle w:val="ae"/>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рассказать иностранным туристам про свою страну;</w:t>
      </w:r>
    </w:p>
    <w:p w:rsidR="006B011C" w:rsidRDefault="00200134">
      <w:pPr>
        <w:pStyle w:val="ae"/>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исполнять гимн РФ, когда наши спортсмены будут завоевывать первые места на олимпиаде в Сочи;</w:t>
      </w:r>
    </w:p>
    <w:p w:rsidR="006B011C" w:rsidRDefault="00200134">
      <w:pPr>
        <w:pStyle w:val="ae"/>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объяснить своим родственникам, приехавшим из другого государства, как стать гражданином РФ;</w:t>
      </w:r>
    </w:p>
    <w:p w:rsidR="006B011C" w:rsidRDefault="00200134">
      <w:pPr>
        <w:pStyle w:val="ae"/>
        <w:numPr>
          <w:ilvl w:val="0"/>
          <w:numId w:val="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будем знать, что нам нужно сделать, чтобы стать депутатом или президентом РФ.</w:t>
      </w:r>
    </w:p>
    <w:p w:rsidR="006B011C" w:rsidRDefault="006B011C">
      <w:pPr>
        <w:spacing w:after="0" w:line="360" w:lineRule="auto"/>
        <w:jc w:val="both"/>
        <w:rPr>
          <w:rFonts w:ascii="Times New Roman" w:hAnsi="Times New Roman" w:cs="Times New Roman"/>
          <w:sz w:val="28"/>
          <w:szCs w:val="28"/>
        </w:rPr>
      </w:pPr>
    </w:p>
    <w:p w:rsidR="006B011C" w:rsidRDefault="00200134">
      <w:pPr>
        <w:pStyle w:val="ae"/>
        <w:spacing w:after="0" w:line="360" w:lineRule="auto"/>
        <w:ind w:left="0"/>
        <w:jc w:val="both"/>
        <w:rPr>
          <w:rFonts w:ascii="Times New Roman" w:hAnsi="Times New Roman" w:cs="Times New Roman"/>
          <w:sz w:val="28"/>
          <w:szCs w:val="28"/>
        </w:rPr>
      </w:pPr>
      <w:r>
        <w:rPr>
          <w:rStyle w:val="af2"/>
          <w:rFonts w:ascii="Times New Roman" w:hAnsi="Times New Roman" w:cs="Times New Roman"/>
          <w:color w:val="000000"/>
          <w:sz w:val="28"/>
          <w:szCs w:val="28"/>
          <w:u w:val="single"/>
        </w:rPr>
        <w:t>Актуализация знаний и фиксация индивидуального затруднения в пробном действии</w:t>
      </w:r>
      <w:r>
        <w:rPr>
          <w:rFonts w:ascii="Times New Roman" w:hAnsi="Times New Roman" w:cs="Times New Roman"/>
          <w:color w:val="000000"/>
          <w:sz w:val="28"/>
          <w:szCs w:val="28"/>
          <w:u w:val="single"/>
        </w:rPr>
        <w:t>.</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Цель данного этапа: подготовка и мотивация обучающихся к выполнению определенного пробного действия, его выполнение и формулировка затруднения при выполнении задания. Через применение приемов  деятельностного подхода </w:t>
      </w:r>
      <w:r>
        <w:rPr>
          <w:rFonts w:ascii="Times New Roman" w:hAnsi="Times New Roman" w:cs="Times New Roman"/>
          <w:b/>
          <w:bCs/>
          <w:i/>
          <w:iCs/>
          <w:sz w:val="28"/>
          <w:szCs w:val="28"/>
        </w:rPr>
        <w:t>«чистая доска», «древо знаний», различных интеллектуальных игр,  например, «слабое звено», приема «мнемотехника»,  «корзина идей»</w:t>
      </w:r>
      <w:r>
        <w:rPr>
          <w:rFonts w:ascii="Times New Roman" w:hAnsi="Times New Roman" w:cs="Times New Roman"/>
          <w:sz w:val="28"/>
          <w:szCs w:val="28"/>
        </w:rPr>
        <w:t xml:space="preserve"> </w:t>
      </w:r>
      <w:r>
        <w:rPr>
          <w:rFonts w:ascii="Times New Roman" w:hAnsi="Times New Roman" w:cs="Times New Roman"/>
          <w:color w:val="1F497D"/>
          <w:sz w:val="28"/>
          <w:szCs w:val="28"/>
        </w:rPr>
        <w:t>(Приложение 4)</w:t>
      </w:r>
      <w:r>
        <w:rPr>
          <w:rFonts w:ascii="Times New Roman" w:hAnsi="Times New Roman" w:cs="Times New Roman"/>
          <w:sz w:val="28"/>
          <w:szCs w:val="28"/>
        </w:rPr>
        <w:t xml:space="preserve"> проверяется то, как обучающиеся выполнили домашнее задание, актуализируется необходимые для данного урока знания и умения. Кроме этого, формируются такие универсальные учебные действия как  целеполагание, планирование учебного сотрудничества, согласование действий с партнером, построение речевых высказываний. На данном этапе с помощью перечисленных заданий возможно формирование таких ценностных ориентиров, как отношение к человеку, его правам и свободам и другие это можно подтвердить следующим примером.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При изучении темы </w:t>
      </w:r>
      <w:r>
        <w:rPr>
          <w:rFonts w:ascii="Times New Roman" w:hAnsi="Times New Roman" w:cs="Times New Roman"/>
          <w:i/>
          <w:iCs/>
          <w:sz w:val="28"/>
          <w:szCs w:val="28"/>
        </w:rPr>
        <w:t>«Мораль» (обществознание, 6 класс)</w:t>
      </w:r>
      <w:r>
        <w:rPr>
          <w:rFonts w:ascii="Times New Roman" w:hAnsi="Times New Roman" w:cs="Times New Roman"/>
          <w:sz w:val="28"/>
          <w:szCs w:val="28"/>
        </w:rPr>
        <w:t xml:space="preserve"> на этапе актуализации используется  прием </w:t>
      </w:r>
      <w:r>
        <w:rPr>
          <w:rFonts w:ascii="Times New Roman" w:hAnsi="Times New Roman" w:cs="Times New Roman"/>
          <w:b/>
          <w:bCs/>
          <w:i/>
          <w:iCs/>
          <w:sz w:val="28"/>
          <w:szCs w:val="28"/>
        </w:rPr>
        <w:t>«Чистая доска»</w:t>
      </w:r>
      <w:r>
        <w:rPr>
          <w:rFonts w:ascii="Times New Roman" w:hAnsi="Times New Roman" w:cs="Times New Roman"/>
          <w:sz w:val="28"/>
          <w:szCs w:val="28"/>
        </w:rPr>
        <w:t xml:space="preserve">: на  доске прикрепляются различные понятия – ранее изученные и новые: наука, образование, ценности, опрос, наблюдение, добро, зло, самообразование, знание, самовоспитание, мораль. Задача обучающихся - по очереди выходить к доске и «снимать» известные понятия, объясняя их. На основе оставшихся понятий формулируется вывод о теме урока. </w:t>
      </w:r>
    </w:p>
    <w:p w:rsidR="006B011C" w:rsidRDefault="00200134">
      <w:pPr>
        <w:pStyle w:val="ae"/>
        <w:spacing w:after="0" w:line="360" w:lineRule="auto"/>
        <w:ind w:left="0"/>
        <w:jc w:val="both"/>
        <w:rPr>
          <w:rFonts w:ascii="Times New Roman" w:hAnsi="Times New Roman" w:cs="Times New Roman"/>
          <w:sz w:val="28"/>
          <w:szCs w:val="28"/>
        </w:rPr>
      </w:pPr>
      <w:r>
        <w:rPr>
          <w:rStyle w:val="af2"/>
          <w:rFonts w:ascii="Times New Roman" w:hAnsi="Times New Roman" w:cs="Times New Roman"/>
          <w:sz w:val="28"/>
          <w:szCs w:val="28"/>
          <w:u w:val="single"/>
        </w:rPr>
        <w:t xml:space="preserve">  Выявление места и причины затруднения.</w:t>
      </w:r>
      <w:r>
        <w:rPr>
          <w:rFonts w:ascii="Times New Roman" w:hAnsi="Times New Roman" w:cs="Times New Roman"/>
          <w:sz w:val="28"/>
          <w:szCs w:val="28"/>
        </w:rPr>
        <w:t xml:space="preserve"> Обучающиеся совместно с учителем на данном этапе урока анализируют свои дальнейшие действия, при этом, лучше всего использовать метод фронтальной беседы, дискуссии, диалога.</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Эти приемы позволяют формировать умение целеполагания, планирования учебного сотрудничества, а также формируются уважительные взаимоотношения между участниками общеобразовательного процесса.</w:t>
      </w:r>
    </w:p>
    <w:p w:rsidR="006B011C" w:rsidRDefault="00200134">
      <w:pPr>
        <w:pStyle w:val="ae"/>
        <w:spacing w:after="0" w:line="360" w:lineRule="auto"/>
        <w:ind w:left="0"/>
        <w:jc w:val="both"/>
        <w:rPr>
          <w:rFonts w:ascii="Times New Roman" w:hAnsi="Times New Roman" w:cs="Times New Roman"/>
          <w:b/>
          <w:bCs/>
          <w:i/>
          <w:iCs/>
          <w:sz w:val="28"/>
          <w:szCs w:val="28"/>
        </w:rPr>
      </w:pPr>
      <w:r>
        <w:rPr>
          <w:rStyle w:val="af2"/>
          <w:rFonts w:ascii="Times New Roman" w:hAnsi="Times New Roman" w:cs="Times New Roman"/>
          <w:sz w:val="28"/>
          <w:szCs w:val="28"/>
        </w:rPr>
        <w:t xml:space="preserve">   </w:t>
      </w:r>
      <w:r>
        <w:rPr>
          <w:rStyle w:val="af2"/>
          <w:rFonts w:ascii="Times New Roman" w:hAnsi="Times New Roman" w:cs="Times New Roman"/>
          <w:sz w:val="28"/>
          <w:szCs w:val="28"/>
          <w:u w:val="single"/>
        </w:rPr>
        <w:t>Построение проекта выхода из затруднения</w:t>
      </w:r>
      <w:r>
        <w:rPr>
          <w:rFonts w:ascii="Times New Roman" w:hAnsi="Times New Roman" w:cs="Times New Roman"/>
          <w:sz w:val="28"/>
          <w:szCs w:val="28"/>
        </w:rPr>
        <w:t xml:space="preserve"> («открытие детьми нового знания). Обучающиеся совместно с учителем  создают  проект будущих учебных действий, формулируют цели, тему урока, выбирают  способы действий и средства для достижения желаемого результата. На данном этапе используются методы:  </w:t>
      </w:r>
      <w:r>
        <w:rPr>
          <w:rFonts w:ascii="Times New Roman" w:hAnsi="Times New Roman" w:cs="Times New Roman"/>
          <w:b/>
          <w:bCs/>
          <w:i/>
          <w:iCs/>
          <w:sz w:val="28"/>
          <w:szCs w:val="28"/>
        </w:rPr>
        <w:t>фронтальная беседа, дискуссия, диалоговое общение,</w:t>
      </w:r>
      <w:r>
        <w:rPr>
          <w:rFonts w:ascii="Times New Roman" w:hAnsi="Times New Roman" w:cs="Times New Roman"/>
          <w:sz w:val="28"/>
          <w:szCs w:val="28"/>
        </w:rPr>
        <w:t xml:space="preserve"> которые  способствуют формированию  у обучающихся умения планирования учебного сотрудничества, нравственно-этического оценивания, согласования действий с партнером. В зависимости от приемов и методов  возможно формирование таких ориентиров, как любовь к людям, честь, ответственность, нравственность. Эти качества формируются через применение таких приемов,  как </w:t>
      </w:r>
      <w:r>
        <w:rPr>
          <w:rFonts w:ascii="Times New Roman" w:hAnsi="Times New Roman" w:cs="Times New Roman"/>
          <w:b/>
          <w:bCs/>
          <w:i/>
          <w:iCs/>
          <w:sz w:val="28"/>
          <w:szCs w:val="28"/>
        </w:rPr>
        <w:t>«спроси соседа</w:t>
      </w:r>
      <w:r>
        <w:rPr>
          <w:rFonts w:ascii="Times New Roman" w:hAnsi="Times New Roman" w:cs="Times New Roman"/>
          <w:sz w:val="28"/>
          <w:szCs w:val="28"/>
        </w:rPr>
        <w:t xml:space="preserve">»,  </w:t>
      </w:r>
      <w:r>
        <w:rPr>
          <w:rFonts w:ascii="Times New Roman" w:hAnsi="Times New Roman" w:cs="Times New Roman"/>
          <w:b/>
          <w:bCs/>
          <w:i/>
          <w:iCs/>
          <w:sz w:val="28"/>
          <w:szCs w:val="28"/>
        </w:rPr>
        <w:t xml:space="preserve">«обмен предложениями», «корзина идей». </w:t>
      </w:r>
      <w:r>
        <w:rPr>
          <w:rFonts w:ascii="Times New Roman" w:hAnsi="Times New Roman" w:cs="Times New Roman"/>
          <w:bCs/>
          <w:iCs/>
          <w:color w:val="1F497D" w:themeColor="text2"/>
          <w:sz w:val="28"/>
          <w:szCs w:val="28"/>
        </w:rPr>
        <w:t>(Приложение 5)</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Например, при изучении темы </w:t>
      </w:r>
      <w:r>
        <w:rPr>
          <w:rFonts w:ascii="Times New Roman" w:hAnsi="Times New Roman" w:cs="Times New Roman"/>
          <w:i/>
          <w:iCs/>
          <w:sz w:val="28"/>
          <w:szCs w:val="28"/>
        </w:rPr>
        <w:t>«Идеал и ценности» (обществознание, 6 класс)</w:t>
      </w:r>
      <w:r>
        <w:rPr>
          <w:rFonts w:ascii="Times New Roman" w:hAnsi="Times New Roman" w:cs="Times New Roman"/>
          <w:sz w:val="28"/>
          <w:szCs w:val="28"/>
        </w:rPr>
        <w:t xml:space="preserve"> используется прием </w:t>
      </w:r>
      <w:r>
        <w:rPr>
          <w:rFonts w:ascii="Times New Roman" w:hAnsi="Times New Roman" w:cs="Times New Roman"/>
          <w:b/>
          <w:bCs/>
          <w:i/>
          <w:iCs/>
          <w:sz w:val="28"/>
          <w:szCs w:val="28"/>
        </w:rPr>
        <w:t>«обмен предложениями».</w:t>
      </w:r>
      <w:r>
        <w:rPr>
          <w:rFonts w:ascii="Times New Roman" w:hAnsi="Times New Roman" w:cs="Times New Roman"/>
          <w:sz w:val="28"/>
          <w:szCs w:val="28"/>
        </w:rPr>
        <w:t xml:space="preserve"> Обучающиеся самостоятельно составляют вопросы  по новой теме, которые начинаются со слов «что», «как», «почему». Затем в процессе работы в парах анализируются все вопросы  и  выбираются самые важные и актуальные для этого урока. Например, вопросы следующего содержания: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b/>
          <w:bCs/>
          <w:sz w:val="28"/>
          <w:szCs w:val="28"/>
        </w:rPr>
        <w:t>«Что»</w:t>
      </w:r>
      <w:r>
        <w:rPr>
          <w:rFonts w:ascii="Times New Roman" w:hAnsi="Times New Roman" w:cs="Times New Roman"/>
          <w:sz w:val="28"/>
          <w:szCs w:val="28"/>
        </w:rPr>
        <w:t xml:space="preserve"> будем изучать?</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такое идеал и ценности?</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будем делать сегодня на уроке?</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мы пока не знаем про идеал и ценности?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b/>
          <w:bCs/>
          <w:sz w:val="28"/>
          <w:szCs w:val="28"/>
        </w:rPr>
        <w:t>«Как»</w:t>
      </w:r>
      <w:r>
        <w:rPr>
          <w:rFonts w:ascii="Times New Roman" w:hAnsi="Times New Roman" w:cs="Times New Roman"/>
          <w:sz w:val="28"/>
          <w:szCs w:val="28"/>
        </w:rPr>
        <w:t xml:space="preserve"> мы узнаем,  что такое ценности и идеалы?</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мы понимаем эти слова?</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b/>
          <w:bCs/>
          <w:sz w:val="28"/>
          <w:szCs w:val="28"/>
        </w:rPr>
        <w:t>«Почему</w:t>
      </w:r>
      <w:r>
        <w:rPr>
          <w:rFonts w:ascii="Times New Roman" w:hAnsi="Times New Roman" w:cs="Times New Roman"/>
          <w:sz w:val="28"/>
          <w:szCs w:val="28"/>
        </w:rPr>
        <w:t>» мы должны изучить новую тему?</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мы должны знать,  что такое ценности и идеалы?</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И на основании вопросов составляется  план дальнейших действий обучающихся.</w:t>
      </w:r>
    </w:p>
    <w:p w:rsidR="006B011C" w:rsidRDefault="00200134">
      <w:pPr>
        <w:pStyle w:val="ae"/>
        <w:spacing w:after="0" w:line="360" w:lineRule="auto"/>
        <w:ind w:left="0"/>
        <w:jc w:val="both"/>
        <w:rPr>
          <w:rFonts w:ascii="Times New Roman" w:hAnsi="Times New Roman" w:cs="Times New Roman"/>
          <w:color w:val="1F497D"/>
          <w:sz w:val="28"/>
          <w:szCs w:val="28"/>
        </w:rPr>
      </w:pPr>
      <w:r>
        <w:rPr>
          <w:rStyle w:val="af2"/>
          <w:rFonts w:ascii="Times New Roman" w:hAnsi="Times New Roman" w:cs="Times New Roman"/>
          <w:sz w:val="28"/>
          <w:szCs w:val="28"/>
          <w:u w:val="single"/>
        </w:rPr>
        <w:t xml:space="preserve">  Реализация построенного проекта</w:t>
      </w:r>
      <w:r>
        <w:rPr>
          <w:rFonts w:ascii="Times New Roman" w:hAnsi="Times New Roman" w:cs="Times New Roman"/>
          <w:sz w:val="28"/>
          <w:szCs w:val="28"/>
          <w:u w:val="single"/>
        </w:rPr>
        <w:t>.</w:t>
      </w:r>
      <w:r>
        <w:rPr>
          <w:rFonts w:ascii="Times New Roman" w:hAnsi="Times New Roman" w:cs="Times New Roman"/>
          <w:sz w:val="28"/>
          <w:szCs w:val="28"/>
        </w:rPr>
        <w:t xml:space="preserve"> Самый большой по времени этап урока, на котором обучающиеся занимаются реализацией построенного проекта, т.е. решением ранее сформулированного затруднения. На данном этапе возможно использование таких методов </w:t>
      </w:r>
      <w:r>
        <w:rPr>
          <w:rFonts w:ascii="Times New Roman" w:hAnsi="Times New Roman" w:cs="Times New Roman"/>
          <w:bCs/>
          <w:color w:val="000000" w:themeColor="text1"/>
          <w:sz w:val="28"/>
          <w:szCs w:val="28"/>
        </w:rPr>
        <w:t>деятельностного подхода</w:t>
      </w:r>
      <w:r>
        <w:rPr>
          <w:rFonts w:ascii="Times New Roman" w:hAnsi="Times New Roman" w:cs="Times New Roman"/>
          <w:sz w:val="28"/>
          <w:szCs w:val="28"/>
        </w:rPr>
        <w:t xml:space="preserve">, </w:t>
      </w:r>
      <w:r>
        <w:rPr>
          <w:rFonts w:ascii="Times New Roman" w:hAnsi="Times New Roman" w:cs="Times New Roman"/>
          <w:b/>
          <w:bCs/>
          <w:i/>
          <w:iCs/>
          <w:sz w:val="28"/>
          <w:szCs w:val="28"/>
        </w:rPr>
        <w:t>как «составление кластера»,  «пометки на полях», технологии «шесть шляп мышления», мыследеятельностная игра «хорошее определение», игра «яма» и других приемов работы с текстами, официальными документами</w:t>
      </w:r>
      <w:r>
        <w:rPr>
          <w:rFonts w:ascii="Times New Roman" w:hAnsi="Times New Roman" w:cs="Times New Roman"/>
          <w:sz w:val="28"/>
          <w:szCs w:val="28"/>
        </w:rPr>
        <w:t xml:space="preserve"> </w:t>
      </w:r>
      <w:r>
        <w:rPr>
          <w:rFonts w:ascii="Times New Roman" w:hAnsi="Times New Roman" w:cs="Times New Roman"/>
          <w:color w:val="1F497D"/>
          <w:sz w:val="28"/>
          <w:szCs w:val="28"/>
        </w:rPr>
        <w:t>(</w:t>
      </w:r>
      <w:r>
        <w:rPr>
          <w:rFonts w:ascii="Times New Roman" w:hAnsi="Times New Roman" w:cs="Times New Roman"/>
          <w:b/>
          <w:bCs/>
          <w:color w:val="1F497D"/>
          <w:sz w:val="28"/>
          <w:szCs w:val="28"/>
        </w:rPr>
        <w:t>Приложение 5</w:t>
      </w:r>
      <w:r>
        <w:rPr>
          <w:rFonts w:ascii="Times New Roman" w:hAnsi="Times New Roman" w:cs="Times New Roman"/>
          <w:color w:val="1F497D"/>
          <w:sz w:val="28"/>
          <w:szCs w:val="28"/>
        </w:rPr>
        <w:t>).</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color w:val="1F497D"/>
          <w:sz w:val="28"/>
          <w:szCs w:val="28"/>
        </w:rPr>
        <w:t xml:space="preserve">     </w:t>
      </w:r>
      <w:r>
        <w:rPr>
          <w:rFonts w:ascii="Times New Roman" w:hAnsi="Times New Roman" w:cs="Times New Roman"/>
          <w:sz w:val="28"/>
          <w:szCs w:val="28"/>
        </w:rPr>
        <w:t xml:space="preserve"> В зависимости,  от применяемых методов и приемов, дополнительных материалов данный этап подходит для формирования и воспитания самых разнообразных ценностных ориентиров:   добро; справедливость; патриотизм; уважение друг к другу;  нравственность; миролюбие; стремление к укреплению исторически сложившегося государственного единства;  признание равноправия народов, единства разнообразных культур;  убежденность в важности для общества семьи и семейных традиций;  осознании необходимости поддержания гражданского мира и согласия и своей ответственности за судьбу страны перед нынешними и грядущими поколениями и другие.</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Так, при изучении темы </w:t>
      </w:r>
      <w:r>
        <w:rPr>
          <w:rFonts w:ascii="Times New Roman" w:hAnsi="Times New Roman" w:cs="Times New Roman"/>
          <w:i/>
          <w:iCs/>
          <w:sz w:val="28"/>
          <w:szCs w:val="28"/>
        </w:rPr>
        <w:t>«Мораль» (обществознание, 6 класс),</w:t>
      </w:r>
      <w:r>
        <w:rPr>
          <w:rFonts w:ascii="Times New Roman" w:hAnsi="Times New Roman" w:cs="Times New Roman"/>
          <w:sz w:val="28"/>
          <w:szCs w:val="28"/>
        </w:rPr>
        <w:t xml:space="preserve"> обучающимся предлагается </w:t>
      </w:r>
      <w:r>
        <w:rPr>
          <w:rFonts w:ascii="Times New Roman" w:hAnsi="Times New Roman" w:cs="Times New Roman"/>
          <w:b/>
          <w:bCs/>
          <w:i/>
          <w:iCs/>
          <w:sz w:val="28"/>
          <w:szCs w:val="28"/>
        </w:rPr>
        <w:t>составить кластер</w:t>
      </w:r>
      <w:r>
        <w:rPr>
          <w:rFonts w:ascii="Times New Roman" w:hAnsi="Times New Roman" w:cs="Times New Roman"/>
          <w:sz w:val="28"/>
          <w:szCs w:val="28"/>
        </w:rPr>
        <w:t xml:space="preserve">, в котором нужно отразить наиболее значимые для них нравственные ценности, но не более 6, причем,  эту работу необходимо выполнить совместно с соседом по парте. Кроме этого, каждую ценность необходимо представить графически. Данное задание позволяет сделать выводы о преобладающих ценностных ориентирах обучающихся, формирует их представления о духовных ценностях и навык совместной деятельности. </w:t>
      </w:r>
      <w:r>
        <w:rPr>
          <w:rFonts w:ascii="Times New Roman" w:hAnsi="Times New Roman" w:cs="Times New Roman"/>
          <w:color w:val="1F497D"/>
          <w:sz w:val="28"/>
          <w:szCs w:val="28"/>
        </w:rPr>
        <w:t>(Рисунок 1)</w:t>
      </w:r>
    </w:p>
    <w:p w:rsidR="006B011C" w:rsidRDefault="00200134">
      <w:pPr>
        <w:pStyle w:val="ae"/>
        <w:spacing w:after="0" w:line="360" w:lineRule="auto"/>
        <w:ind w:left="0"/>
        <w:jc w:val="right"/>
        <w:rPr>
          <w:rFonts w:ascii="Times New Roman" w:hAnsi="Times New Roman" w:cs="Times New Roman"/>
          <w:color w:val="1F497D"/>
          <w:sz w:val="28"/>
          <w:szCs w:val="28"/>
        </w:rPr>
      </w:pPr>
      <w:r>
        <w:rPr>
          <w:rFonts w:ascii="Times New Roman" w:hAnsi="Times New Roman" w:cs="Times New Roman"/>
          <w:color w:val="1F497D"/>
          <w:sz w:val="28"/>
          <w:szCs w:val="28"/>
        </w:rPr>
        <w:t>Рисунок 1.</w:t>
      </w:r>
    </w:p>
    <w:p w:rsidR="006B011C" w:rsidRDefault="006B011C">
      <w:pPr>
        <w:pStyle w:val="ae"/>
        <w:spacing w:after="0" w:line="360" w:lineRule="auto"/>
        <w:ind w:left="0"/>
        <w:jc w:val="both"/>
        <w:rPr>
          <w:rFonts w:ascii="Times New Roman" w:hAnsi="Times New Roman" w:cs="Times New Roman"/>
          <w:sz w:val="28"/>
          <w:szCs w:val="28"/>
        </w:rPr>
      </w:pPr>
    </w:p>
    <w:p w:rsidR="006B011C" w:rsidRDefault="00200134">
      <w:pPr>
        <w:pStyle w:val="ae"/>
        <w:spacing w:after="0" w:line="360" w:lineRule="auto"/>
        <w:ind w:left="0"/>
        <w:jc w:val="both"/>
        <w:rPr>
          <w:rStyle w:val="af2"/>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7728" behindDoc="1" locked="0" layoutInCell="1" allowOverlap="1">
            <wp:simplePos x="0" y="0"/>
            <wp:positionH relativeFrom="column">
              <wp:posOffset>986790</wp:posOffset>
            </wp:positionH>
            <wp:positionV relativeFrom="paragraph">
              <wp:posOffset>114300</wp:posOffset>
            </wp:positionV>
            <wp:extent cx="4095750" cy="2847975"/>
            <wp:effectExtent l="0" t="0" r="0" b="0"/>
            <wp:wrapSquare wrapText="bothSides"/>
            <wp:docPr id="3"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l="18124" t="10001" r="16251" b="32500"/>
                    <a:stretch/>
                  </pic:blipFill>
                  <pic:spPr bwMode="auto">
                    <a:xfrm>
                      <a:off x="0" y="0"/>
                      <a:ext cx="4095750" cy="2847975"/>
                    </a:xfrm>
                    <a:prstGeom prst="rect">
                      <a:avLst/>
                    </a:prstGeom>
                    <a:noFill/>
                    <a:ln>
                      <a:noFill/>
                    </a:ln>
                  </pic:spPr>
                </pic:pic>
              </a:graphicData>
            </a:graphic>
          </wp:anchor>
        </w:drawing>
      </w:r>
      <w:r>
        <w:rPr>
          <w:rStyle w:val="af2"/>
          <w:rFonts w:ascii="Times New Roman" w:hAnsi="Times New Roman" w:cs="Times New Roman"/>
          <w:sz w:val="28"/>
          <w:szCs w:val="28"/>
        </w:rPr>
        <w:t xml:space="preserve">  </w:t>
      </w: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6B011C">
      <w:pPr>
        <w:pStyle w:val="ae"/>
        <w:spacing w:after="0" w:line="360" w:lineRule="auto"/>
        <w:ind w:left="0"/>
        <w:jc w:val="both"/>
        <w:rPr>
          <w:rStyle w:val="af2"/>
          <w:rFonts w:ascii="Times New Roman" w:hAnsi="Times New Roman" w:cs="Times New Roman"/>
          <w:sz w:val="28"/>
          <w:szCs w:val="28"/>
        </w:rPr>
      </w:pPr>
    </w:p>
    <w:p w:rsidR="006B011C" w:rsidRDefault="00200134">
      <w:pPr>
        <w:pStyle w:val="ae"/>
        <w:spacing w:after="0" w:line="360" w:lineRule="auto"/>
        <w:ind w:left="0"/>
        <w:jc w:val="both"/>
        <w:rPr>
          <w:rStyle w:val="af2"/>
          <w:rFonts w:ascii="Times New Roman" w:hAnsi="Times New Roman" w:cs="Times New Roman"/>
          <w:b w:val="0"/>
          <w:bCs w:val="0"/>
          <w:sz w:val="28"/>
          <w:szCs w:val="28"/>
        </w:rPr>
      </w:pPr>
      <w:r>
        <w:rPr>
          <w:rStyle w:val="af2"/>
          <w:rFonts w:ascii="Times New Roman" w:hAnsi="Times New Roman" w:cs="Times New Roman"/>
          <w:b w:val="0"/>
          <w:bCs w:val="0"/>
          <w:sz w:val="28"/>
          <w:szCs w:val="28"/>
        </w:rPr>
        <w:t xml:space="preserve">  Прием составления кластера может быть использован, например, и на уроке повторения. </w:t>
      </w:r>
    </w:p>
    <w:p w:rsidR="006B011C" w:rsidRDefault="00200134">
      <w:pPr>
        <w:pStyle w:val="ae"/>
        <w:spacing w:after="0" w:line="360" w:lineRule="auto"/>
        <w:ind w:left="0"/>
        <w:jc w:val="both"/>
        <w:rPr>
          <w:rStyle w:val="af2"/>
          <w:rFonts w:ascii="Times New Roman" w:hAnsi="Times New Roman" w:cs="Times New Roman"/>
          <w:b w:val="0"/>
          <w:bCs w:val="0"/>
          <w:sz w:val="28"/>
          <w:szCs w:val="28"/>
        </w:rPr>
      </w:pPr>
      <w:r>
        <w:rPr>
          <w:rStyle w:val="af2"/>
          <w:rFonts w:ascii="Times New Roman" w:hAnsi="Times New Roman" w:cs="Times New Roman"/>
          <w:b w:val="0"/>
          <w:bCs w:val="0"/>
          <w:sz w:val="28"/>
          <w:szCs w:val="28"/>
        </w:rPr>
        <w:t xml:space="preserve">  Тема урока </w:t>
      </w:r>
      <w:r>
        <w:rPr>
          <w:rStyle w:val="af2"/>
          <w:rFonts w:ascii="Times New Roman" w:hAnsi="Times New Roman" w:cs="Times New Roman"/>
          <w:b w:val="0"/>
          <w:bCs w:val="0"/>
          <w:i/>
          <w:iCs/>
          <w:sz w:val="28"/>
          <w:szCs w:val="28"/>
        </w:rPr>
        <w:t>«Повторение по теме «Духовная сфера» (обществознание, 6 класс)</w:t>
      </w:r>
    </w:p>
    <w:p w:rsidR="006B011C" w:rsidRDefault="00200134">
      <w:pPr>
        <w:pStyle w:val="ae"/>
        <w:spacing w:after="0" w:line="360" w:lineRule="auto"/>
        <w:ind w:left="0"/>
        <w:jc w:val="both"/>
        <w:rPr>
          <w:rFonts w:ascii="Times New Roman" w:hAnsi="Times New Roman" w:cs="Times New Roman"/>
          <w:b/>
          <w:bCs/>
          <w:sz w:val="28"/>
          <w:szCs w:val="28"/>
        </w:rPr>
      </w:pPr>
      <w:r>
        <w:rPr>
          <w:rStyle w:val="af2"/>
          <w:rFonts w:ascii="Times New Roman" w:hAnsi="Times New Roman" w:cs="Times New Roman"/>
          <w:b w:val="0"/>
          <w:bCs w:val="0"/>
          <w:sz w:val="28"/>
          <w:szCs w:val="28"/>
        </w:rPr>
        <w:t xml:space="preserve">  Задание: составить кластер на тему «наука», дополнить его схемами, рисунками</w:t>
      </w:r>
      <w:r>
        <w:rPr>
          <w:rStyle w:val="af2"/>
          <w:rFonts w:ascii="Times New Roman" w:hAnsi="Times New Roman" w:cs="Times New Roman"/>
          <w:b w:val="0"/>
          <w:bCs w:val="0"/>
          <w:color w:val="1F497D"/>
          <w:sz w:val="28"/>
          <w:szCs w:val="28"/>
        </w:rPr>
        <w:t>. (Рисунок 2)</w:t>
      </w:r>
      <w:r>
        <w:rPr>
          <w:rFonts w:ascii="Times New Roman" w:hAnsi="Times New Roman" w:cs="Times New Roman"/>
          <w:b/>
          <w:bCs/>
          <w:sz w:val="28"/>
          <w:szCs w:val="28"/>
        </w:rPr>
        <w:t xml:space="preserve"> </w:t>
      </w:r>
    </w:p>
    <w:p w:rsidR="006B011C" w:rsidRDefault="00200134">
      <w:pPr>
        <w:pStyle w:val="ae"/>
        <w:spacing w:after="0" w:line="360" w:lineRule="auto"/>
        <w:ind w:left="0"/>
        <w:jc w:val="right"/>
        <w:rPr>
          <w:rStyle w:val="af2"/>
          <w:rFonts w:ascii="Times New Roman" w:hAnsi="Times New Roman" w:cs="Times New Roman"/>
          <w:color w:val="1F497D"/>
          <w:sz w:val="28"/>
          <w:szCs w:val="28"/>
        </w:rPr>
      </w:pPr>
      <w:r>
        <w:rPr>
          <w:rFonts w:ascii="Times New Roman" w:hAnsi="Times New Roman" w:cs="Times New Roman"/>
          <w:color w:val="1F497D"/>
          <w:sz w:val="28"/>
          <w:szCs w:val="28"/>
        </w:rPr>
        <w:t>Рисунок 2.</w:t>
      </w:r>
    </w:p>
    <w:p w:rsidR="006B011C" w:rsidRDefault="00200134">
      <w:pPr>
        <w:pStyle w:val="ae"/>
        <w:spacing w:after="0" w:line="360" w:lineRule="auto"/>
        <w:ind w:left="0"/>
        <w:jc w:val="both"/>
        <w:rPr>
          <w:rStyle w:val="af2"/>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5680" behindDoc="1" locked="0" layoutInCell="1" allowOverlap="1">
            <wp:simplePos x="0" y="0"/>
            <wp:positionH relativeFrom="column">
              <wp:posOffset>834390</wp:posOffset>
            </wp:positionH>
            <wp:positionV relativeFrom="paragraph">
              <wp:posOffset>245745</wp:posOffset>
            </wp:positionV>
            <wp:extent cx="4191000" cy="2800350"/>
            <wp:effectExtent l="0" t="0" r="0" b="0"/>
            <wp:wrapSquare wrapText="bothSides"/>
            <wp:docPr id="4" name="Рисунок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l="5939" t="7500" r="6876"/>
                    <a:stretch/>
                  </pic:blipFill>
                  <pic:spPr bwMode="auto">
                    <a:xfrm>
                      <a:off x="0" y="0"/>
                      <a:ext cx="4191000" cy="2800350"/>
                    </a:xfrm>
                    <a:prstGeom prst="rect">
                      <a:avLst/>
                    </a:prstGeom>
                    <a:noFill/>
                    <a:ln>
                      <a:noFill/>
                    </a:ln>
                  </pic:spPr>
                </pic:pic>
              </a:graphicData>
            </a:graphic>
          </wp:anchor>
        </w:drawing>
      </w: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6B011C">
      <w:pPr>
        <w:pStyle w:val="ae"/>
        <w:spacing w:after="0" w:line="360" w:lineRule="auto"/>
        <w:ind w:left="0"/>
        <w:jc w:val="both"/>
        <w:rPr>
          <w:rStyle w:val="af2"/>
          <w:rFonts w:ascii="Times New Roman" w:hAnsi="Times New Roman" w:cs="Times New Roman"/>
          <w:sz w:val="28"/>
          <w:szCs w:val="28"/>
          <w:u w:val="single"/>
        </w:rPr>
      </w:pPr>
    </w:p>
    <w:p w:rsidR="006B011C" w:rsidRDefault="00200134">
      <w:pPr>
        <w:pStyle w:val="ae"/>
        <w:spacing w:after="0" w:line="360" w:lineRule="auto"/>
        <w:ind w:left="0"/>
        <w:jc w:val="both"/>
        <w:rPr>
          <w:rFonts w:ascii="Times New Roman" w:hAnsi="Times New Roman" w:cs="Times New Roman"/>
          <w:sz w:val="28"/>
          <w:szCs w:val="28"/>
        </w:rPr>
      </w:pPr>
      <w:r>
        <w:rPr>
          <w:rStyle w:val="af2"/>
          <w:rFonts w:ascii="Times New Roman" w:hAnsi="Times New Roman" w:cs="Times New Roman"/>
          <w:sz w:val="28"/>
          <w:szCs w:val="28"/>
          <w:u w:val="single"/>
        </w:rPr>
        <w:t xml:space="preserve">  Первичное закрепление с проговариванием во внешней речи.</w:t>
      </w:r>
      <w:r>
        <w:rPr>
          <w:rFonts w:ascii="Times New Roman" w:hAnsi="Times New Roman" w:cs="Times New Roman"/>
          <w:sz w:val="28"/>
          <w:szCs w:val="28"/>
        </w:rPr>
        <w:t xml:space="preserve"> Цель этапа: проверка успешности решения поставленного затруднения с обязательным проговариванием. Лучшие  приемы, которые можно использовать при этом - фронтальный опрос, работа в парах, группах, когда обучающиеся проговаривают, обсуждают,  формулируют свои успехи и затруднения. При этом формируется навык построения речевых высказываний, умение вести диалог, дискуссию, что способствует  формированию таких ценностных ориентиров, как справедливость, уважение друг к другу и другие. </w:t>
      </w:r>
    </w:p>
    <w:p w:rsidR="006B011C" w:rsidRDefault="00200134">
      <w:pPr>
        <w:pStyle w:val="ae"/>
        <w:spacing w:after="0" w:line="360" w:lineRule="auto"/>
        <w:ind w:left="0"/>
        <w:jc w:val="both"/>
        <w:rPr>
          <w:rFonts w:ascii="Times New Roman" w:hAnsi="Times New Roman" w:cs="Times New Roman"/>
          <w:sz w:val="28"/>
          <w:szCs w:val="28"/>
        </w:rPr>
      </w:pPr>
      <w:r>
        <w:rPr>
          <w:rStyle w:val="af2"/>
          <w:rFonts w:ascii="Times New Roman" w:hAnsi="Times New Roman" w:cs="Times New Roman"/>
          <w:sz w:val="28"/>
          <w:szCs w:val="28"/>
          <w:u w:val="single"/>
        </w:rPr>
        <w:t xml:space="preserve">  Самостоятельная работа с самопроверкой по эталону</w:t>
      </w:r>
      <w:r>
        <w:rPr>
          <w:rFonts w:ascii="Times New Roman" w:hAnsi="Times New Roman" w:cs="Times New Roman"/>
          <w:sz w:val="28"/>
          <w:szCs w:val="28"/>
        </w:rPr>
        <w:t xml:space="preserve">. На данном этапе происходит проверка приобретенного знания, умения с обязательной самопроверкой. Обучающимся предлагаются  </w:t>
      </w:r>
      <w:r>
        <w:rPr>
          <w:rFonts w:ascii="Times New Roman" w:hAnsi="Times New Roman" w:cs="Times New Roman"/>
          <w:b/>
          <w:bCs/>
          <w:i/>
          <w:iCs/>
          <w:sz w:val="28"/>
          <w:szCs w:val="28"/>
        </w:rPr>
        <w:t>задания на сравнение, объяснение, обоснование, доказательство, на характеристику явлений, событий, оценки фактов, требующие анализа и синтеза знаний</w:t>
      </w:r>
      <w:r>
        <w:rPr>
          <w:rFonts w:ascii="Times New Roman" w:hAnsi="Times New Roman" w:cs="Times New Roman"/>
          <w:sz w:val="28"/>
          <w:szCs w:val="28"/>
        </w:rPr>
        <w:t>. Все это  позволяет формировать у обучающихся -  умение самоконтроля, самооценки, при этом можно сделать упор на такие ценностные ориентиры,  как    уважение друг к другу.</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При изучении темы «</w:t>
      </w:r>
      <w:r>
        <w:rPr>
          <w:rFonts w:ascii="Times New Roman" w:hAnsi="Times New Roman" w:cs="Times New Roman"/>
          <w:i/>
          <w:iCs/>
          <w:sz w:val="28"/>
          <w:szCs w:val="28"/>
        </w:rPr>
        <w:t>Правила и нормы поведения в обществе»</w:t>
      </w:r>
      <w:r>
        <w:rPr>
          <w:rFonts w:ascii="Times New Roman" w:hAnsi="Times New Roman" w:cs="Times New Roman"/>
          <w:sz w:val="28"/>
          <w:szCs w:val="28"/>
        </w:rPr>
        <w:t xml:space="preserve"> </w:t>
      </w:r>
      <w:r>
        <w:rPr>
          <w:rFonts w:ascii="Times New Roman" w:hAnsi="Times New Roman" w:cs="Times New Roman"/>
          <w:i/>
          <w:iCs/>
          <w:sz w:val="28"/>
          <w:szCs w:val="28"/>
        </w:rPr>
        <w:t>(обществознание, 6 класс)</w:t>
      </w:r>
      <w:r>
        <w:rPr>
          <w:rFonts w:ascii="Times New Roman" w:hAnsi="Times New Roman" w:cs="Times New Roman"/>
          <w:sz w:val="28"/>
          <w:szCs w:val="28"/>
        </w:rPr>
        <w:t xml:space="preserve"> обучающимся </w:t>
      </w:r>
      <w:r>
        <w:rPr>
          <w:rFonts w:ascii="Times New Roman" w:hAnsi="Times New Roman" w:cs="Times New Roman"/>
          <w:b/>
          <w:bCs/>
          <w:i/>
          <w:iCs/>
          <w:sz w:val="28"/>
          <w:szCs w:val="28"/>
        </w:rPr>
        <w:t>предлагается разгадать кроссворд</w:t>
      </w:r>
      <w:r>
        <w:rPr>
          <w:rFonts w:ascii="Times New Roman" w:hAnsi="Times New Roman" w:cs="Times New Roman"/>
          <w:sz w:val="28"/>
          <w:szCs w:val="28"/>
        </w:rPr>
        <w:t>. При этом закрепляются знания обучающихся об основных элементах нравственных норм, формируется навык самооценки.</w:t>
      </w:r>
    </w:p>
    <w:p w:rsidR="006B011C" w:rsidRDefault="00200134">
      <w:pPr>
        <w:rPr>
          <w:rFonts w:ascii="Times New Roman" w:hAnsi="Times New Roman" w:cs="Times New Roman"/>
          <w:b/>
          <w:bCs/>
          <w:sz w:val="28"/>
          <w:szCs w:val="28"/>
        </w:rPr>
      </w:pPr>
      <w:r>
        <w:rPr>
          <w:rFonts w:ascii="Times New Roman" w:hAnsi="Times New Roman" w:cs="Times New Roman"/>
          <w:b/>
          <w:bCs/>
          <w:sz w:val="28"/>
          <w:szCs w:val="28"/>
        </w:rPr>
        <w:t>Задание: разгадайте кроссворд.</w:t>
      </w:r>
    </w:p>
    <w:tbl>
      <w:tblPr>
        <w:tblW w:w="0" w:type="auto"/>
        <w:tblInd w:w="2" w:type="dxa"/>
        <w:tblLayout w:type="fixed"/>
        <w:tblCellMar>
          <w:left w:w="30" w:type="dxa"/>
          <w:right w:w="30" w:type="dxa"/>
        </w:tblCellMar>
        <w:tblLook w:val="0000" w:firstRow="0" w:lastRow="0" w:firstColumn="0" w:lastColumn="0" w:noHBand="0" w:noVBand="0"/>
      </w:tblPr>
      <w:tblGrid>
        <w:gridCol w:w="368"/>
        <w:gridCol w:w="352"/>
        <w:gridCol w:w="384"/>
        <w:gridCol w:w="352"/>
        <w:gridCol w:w="384"/>
        <w:gridCol w:w="368"/>
        <w:gridCol w:w="320"/>
        <w:gridCol w:w="368"/>
      </w:tblGrid>
      <w:tr w:rsidR="006B011C">
        <w:trPr>
          <w:trHeight w:val="296"/>
        </w:trPr>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single" w:sz="6" w:space="0" w:color="auto"/>
              <w:left w:val="single" w:sz="6" w:space="0" w:color="auto"/>
              <w:bottom w:val="none" w:sz="4" w:space="0" w:color="000000"/>
              <w:right w:val="single" w:sz="6" w:space="0" w:color="auto"/>
            </w:tcBorders>
          </w:tcPr>
          <w:p w:rsidR="006B011C" w:rsidRDefault="0020013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r>
      <w:tr w:rsidR="006B011C">
        <w:trPr>
          <w:trHeight w:val="296"/>
        </w:trPr>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single" w:sz="6" w:space="0" w:color="auto"/>
              <w:left w:val="single" w:sz="6" w:space="0" w:color="auto"/>
              <w:bottom w:val="none" w:sz="4" w:space="0" w:color="000000"/>
              <w:right w:val="single" w:sz="6" w:space="0" w:color="auto"/>
            </w:tcBorders>
          </w:tcPr>
          <w:p w:rsidR="006B011C" w:rsidRDefault="0020013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384" w:type="dxa"/>
            <w:tcBorders>
              <w:top w:val="single" w:sz="6" w:space="0" w:color="auto"/>
              <w:left w:val="single" w:sz="6" w:space="0" w:color="auto"/>
              <w:bottom w:val="none" w:sz="4" w:space="0" w:color="000000"/>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single" w:sz="6" w:space="0" w:color="auto"/>
              <w:left w:val="single" w:sz="6" w:space="0" w:color="auto"/>
              <w:bottom w:val="none" w:sz="4" w:space="0" w:color="000000"/>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single" w:sz="6" w:space="0" w:color="auto"/>
              <w:left w:val="single" w:sz="6" w:space="0" w:color="auto"/>
              <w:bottom w:val="none" w:sz="4" w:space="0" w:color="000000"/>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single" w:sz="6" w:space="0" w:color="auto"/>
              <w:left w:val="single" w:sz="6" w:space="0" w:color="auto"/>
              <w:bottom w:val="none" w:sz="4" w:space="0" w:color="000000"/>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r>
      <w:tr w:rsidR="006B011C">
        <w:trPr>
          <w:trHeight w:val="296"/>
        </w:trPr>
        <w:tc>
          <w:tcPr>
            <w:tcW w:w="368" w:type="dxa"/>
            <w:tcBorders>
              <w:top w:val="single" w:sz="6" w:space="0" w:color="auto"/>
              <w:left w:val="single" w:sz="6" w:space="0" w:color="auto"/>
              <w:bottom w:val="single" w:sz="6" w:space="0" w:color="auto"/>
              <w:right w:val="single" w:sz="6" w:space="0" w:color="auto"/>
            </w:tcBorders>
          </w:tcPr>
          <w:p w:rsidR="006B011C" w:rsidRDefault="0020013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352"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r>
      <w:tr w:rsidR="006B011C">
        <w:trPr>
          <w:trHeight w:val="296"/>
        </w:trPr>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none" w:sz="4" w:space="0" w:color="000000"/>
              <w:left w:val="single" w:sz="6" w:space="0" w:color="auto"/>
              <w:bottom w:val="none" w:sz="4" w:space="0" w:color="000000"/>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r>
      <w:tr w:rsidR="006B011C">
        <w:trPr>
          <w:trHeight w:val="296"/>
        </w:trPr>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single" w:sz="6" w:space="0" w:color="auto"/>
              <w:left w:val="single" w:sz="6" w:space="0" w:color="auto"/>
              <w:bottom w:val="single" w:sz="6" w:space="0" w:color="auto"/>
              <w:right w:val="single" w:sz="6" w:space="0" w:color="auto"/>
            </w:tcBorders>
          </w:tcPr>
          <w:p w:rsidR="006B011C" w:rsidRDefault="0020013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384"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r>
      <w:tr w:rsidR="006B011C">
        <w:trPr>
          <w:trHeight w:val="296"/>
        </w:trPr>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single" w:sz="6" w:space="0" w:color="auto"/>
              <w:left w:val="single" w:sz="6" w:space="0" w:color="auto"/>
              <w:bottom w:val="single" w:sz="6" w:space="0" w:color="auto"/>
              <w:right w:val="single" w:sz="6" w:space="0" w:color="auto"/>
            </w:tcBorders>
          </w:tcPr>
          <w:p w:rsidR="006B011C" w:rsidRDefault="0020013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384"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single" w:sz="6" w:space="0" w:color="auto"/>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r>
      <w:tr w:rsidR="006B011C">
        <w:trPr>
          <w:trHeight w:val="296"/>
        </w:trPr>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52"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84" w:type="dxa"/>
            <w:tcBorders>
              <w:top w:val="none" w:sz="4" w:space="0" w:color="000000"/>
              <w:left w:val="single" w:sz="6" w:space="0" w:color="auto"/>
              <w:bottom w:val="single" w:sz="6" w:space="0" w:color="auto"/>
              <w:right w:val="single" w:sz="6" w:space="0" w:color="auto"/>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20"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c>
          <w:tcPr>
            <w:tcW w:w="368" w:type="dxa"/>
            <w:tcBorders>
              <w:top w:val="none" w:sz="4" w:space="0" w:color="000000"/>
              <w:left w:val="none" w:sz="4" w:space="0" w:color="000000"/>
              <w:bottom w:val="none" w:sz="4" w:space="0" w:color="000000"/>
              <w:right w:val="none" w:sz="4" w:space="0" w:color="000000"/>
            </w:tcBorders>
          </w:tcPr>
          <w:p w:rsidR="006B011C" w:rsidRDefault="006B011C">
            <w:pPr>
              <w:spacing w:after="0" w:line="240" w:lineRule="auto"/>
              <w:jc w:val="right"/>
              <w:rPr>
                <w:rFonts w:ascii="Times New Roman" w:hAnsi="Times New Roman" w:cs="Times New Roman"/>
                <w:color w:val="000000"/>
                <w:sz w:val="28"/>
                <w:szCs w:val="28"/>
              </w:rPr>
            </w:pPr>
          </w:p>
        </w:tc>
      </w:tr>
    </w:tbl>
    <w:p w:rsidR="006B011C" w:rsidRDefault="006B011C">
      <w:pPr>
        <w:rPr>
          <w:rFonts w:ascii="Times New Roman" w:hAnsi="Times New Roman" w:cs="Times New Roman"/>
          <w:sz w:val="28"/>
          <w:szCs w:val="28"/>
        </w:rPr>
      </w:pPr>
    </w:p>
    <w:p w:rsidR="006B011C" w:rsidRDefault="00200134">
      <w:pPr>
        <w:pStyle w:val="ae"/>
        <w:numPr>
          <w:ilvl w:val="0"/>
          <w:numId w:val="8"/>
        </w:numPr>
        <w:rPr>
          <w:rFonts w:ascii="Times New Roman" w:hAnsi="Times New Roman" w:cs="Times New Roman"/>
          <w:sz w:val="28"/>
          <w:szCs w:val="28"/>
        </w:rPr>
      </w:pPr>
      <w:r>
        <w:rPr>
          <w:rFonts w:ascii="Times New Roman" w:hAnsi="Times New Roman" w:cs="Times New Roman"/>
          <w:sz w:val="28"/>
          <w:szCs w:val="28"/>
        </w:rPr>
        <w:t>Установившаяся схема поведения в определенной ситуации.</w:t>
      </w:r>
    </w:p>
    <w:p w:rsidR="006B011C" w:rsidRDefault="00200134">
      <w:pPr>
        <w:pStyle w:val="ae"/>
        <w:numPr>
          <w:ilvl w:val="0"/>
          <w:numId w:val="8"/>
        </w:numPr>
        <w:rPr>
          <w:rFonts w:ascii="Times New Roman" w:hAnsi="Times New Roman" w:cs="Times New Roman"/>
          <w:sz w:val="28"/>
          <w:szCs w:val="28"/>
        </w:rPr>
      </w:pPr>
      <w:r>
        <w:rPr>
          <w:rFonts w:ascii="Times New Roman" w:hAnsi="Times New Roman" w:cs="Times New Roman"/>
          <w:sz w:val="28"/>
          <w:szCs w:val="28"/>
        </w:rPr>
        <w:t>Особо оберегаемые, высокочтимые обществом массовые образцы действий.</w:t>
      </w:r>
    </w:p>
    <w:p w:rsidR="006B011C" w:rsidRDefault="00200134">
      <w:pPr>
        <w:pStyle w:val="ae"/>
        <w:numPr>
          <w:ilvl w:val="0"/>
          <w:numId w:val="8"/>
        </w:numPr>
        <w:rPr>
          <w:rFonts w:ascii="Times New Roman" w:hAnsi="Times New Roman" w:cs="Times New Roman"/>
          <w:sz w:val="28"/>
          <w:szCs w:val="28"/>
        </w:rPr>
      </w:pPr>
      <w:r>
        <w:rPr>
          <w:rFonts w:ascii="Times New Roman" w:hAnsi="Times New Roman" w:cs="Times New Roman"/>
          <w:sz w:val="28"/>
          <w:szCs w:val="28"/>
        </w:rPr>
        <w:t>Все, что унаследовано от предков.</w:t>
      </w:r>
    </w:p>
    <w:p w:rsidR="006B011C" w:rsidRDefault="00200134">
      <w:pPr>
        <w:pStyle w:val="ae"/>
        <w:numPr>
          <w:ilvl w:val="0"/>
          <w:numId w:val="8"/>
        </w:numPr>
        <w:rPr>
          <w:rFonts w:ascii="Times New Roman" w:hAnsi="Times New Roman" w:cs="Times New Roman"/>
          <w:sz w:val="28"/>
          <w:szCs w:val="28"/>
        </w:rPr>
      </w:pPr>
      <w:r>
        <w:rPr>
          <w:rFonts w:ascii="Times New Roman" w:hAnsi="Times New Roman" w:cs="Times New Roman"/>
          <w:sz w:val="28"/>
          <w:szCs w:val="28"/>
        </w:rPr>
        <w:t>Традиционно установившийся порядок поведения.</w:t>
      </w:r>
    </w:p>
    <w:p w:rsidR="006B011C" w:rsidRDefault="00200134">
      <w:pPr>
        <w:pStyle w:val="ae"/>
        <w:numPr>
          <w:ilvl w:val="0"/>
          <w:numId w:val="8"/>
        </w:numPr>
        <w:rPr>
          <w:rFonts w:ascii="Times New Roman" w:hAnsi="Times New Roman" w:cs="Times New Roman"/>
          <w:sz w:val="28"/>
          <w:szCs w:val="28"/>
        </w:rPr>
      </w:pPr>
      <w:r>
        <w:rPr>
          <w:rFonts w:ascii="Times New Roman" w:hAnsi="Times New Roman" w:cs="Times New Roman"/>
          <w:sz w:val="28"/>
          <w:szCs w:val="28"/>
        </w:rPr>
        <w:t>Правила поведения в обществе.</w:t>
      </w:r>
    </w:p>
    <w:p w:rsidR="006B011C" w:rsidRDefault="006B011C">
      <w:pPr>
        <w:pStyle w:val="ae"/>
        <w:spacing w:after="0" w:line="360" w:lineRule="auto"/>
        <w:ind w:left="0"/>
        <w:jc w:val="both"/>
        <w:rPr>
          <w:rFonts w:ascii="Times New Roman" w:hAnsi="Times New Roman" w:cs="Times New Roman"/>
          <w:sz w:val="28"/>
          <w:szCs w:val="28"/>
        </w:rPr>
      </w:pPr>
    </w:p>
    <w:p w:rsidR="006B011C" w:rsidRDefault="00200134">
      <w:pPr>
        <w:spacing w:after="0" w:line="360" w:lineRule="auto"/>
        <w:jc w:val="both"/>
        <w:rPr>
          <w:rFonts w:ascii="Times New Roman" w:hAnsi="Times New Roman" w:cs="Times New Roman"/>
          <w:sz w:val="28"/>
          <w:szCs w:val="28"/>
        </w:rPr>
      </w:pPr>
      <w:r>
        <w:rPr>
          <w:rStyle w:val="af2"/>
          <w:rFonts w:ascii="Times New Roman" w:hAnsi="Times New Roman" w:cs="Times New Roman"/>
          <w:sz w:val="28"/>
          <w:szCs w:val="28"/>
        </w:rPr>
        <w:t xml:space="preserve">  </w:t>
      </w:r>
      <w:r>
        <w:rPr>
          <w:rStyle w:val="af2"/>
          <w:rFonts w:ascii="Times New Roman" w:hAnsi="Times New Roman" w:cs="Times New Roman"/>
          <w:sz w:val="28"/>
          <w:szCs w:val="28"/>
          <w:u w:val="single"/>
        </w:rPr>
        <w:t>Включение в систему знаний и повторение</w:t>
      </w:r>
      <w:r>
        <w:rPr>
          <w:rFonts w:ascii="Times New Roman" w:hAnsi="Times New Roman" w:cs="Times New Roman"/>
          <w:sz w:val="28"/>
          <w:szCs w:val="28"/>
        </w:rPr>
        <w:t xml:space="preserve">. Цель этапа: выявление границ, применяемого знания, умения, то есть ученики совместно с учителем анализируют проделанную работу  на уроке, смогли ли они решить возникшие  затруднения. При этом лучше всего использовать метод диалога, фронтальной беседы, это позволяет сформировать у учеников умение правильно строить  речевые высказывания, самоопределения, нравственно-этическое оценивание.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При изучении темы </w:t>
      </w:r>
      <w:r>
        <w:rPr>
          <w:rFonts w:ascii="Times New Roman" w:hAnsi="Times New Roman" w:cs="Times New Roman"/>
          <w:i/>
          <w:iCs/>
          <w:sz w:val="28"/>
          <w:szCs w:val="28"/>
        </w:rPr>
        <w:t xml:space="preserve">«Правила и нормы поведения в обществе» (обществознание, 6 класс) </w:t>
      </w:r>
      <w:r>
        <w:rPr>
          <w:rFonts w:ascii="Times New Roman" w:hAnsi="Times New Roman" w:cs="Times New Roman"/>
          <w:sz w:val="28"/>
          <w:szCs w:val="28"/>
        </w:rPr>
        <w:t xml:space="preserve">обучающимся предлагается самостоятельно </w:t>
      </w:r>
      <w:r>
        <w:rPr>
          <w:rFonts w:ascii="Times New Roman" w:hAnsi="Times New Roman" w:cs="Times New Roman"/>
          <w:b/>
          <w:bCs/>
          <w:i/>
          <w:iCs/>
          <w:sz w:val="28"/>
          <w:szCs w:val="28"/>
        </w:rPr>
        <w:t>составить кроссворд, используя изученные понятия</w:t>
      </w:r>
      <w:r>
        <w:rPr>
          <w:rFonts w:ascii="Times New Roman" w:hAnsi="Times New Roman" w:cs="Times New Roman"/>
          <w:sz w:val="28"/>
          <w:szCs w:val="28"/>
        </w:rPr>
        <w:t>. При этом закрепляются знания обучающихся об основных элементах нравственных норм, формируется навык самооценки.</w:t>
      </w:r>
    </w:p>
    <w:p w:rsidR="006B011C" w:rsidRDefault="006B011C">
      <w:pPr>
        <w:pStyle w:val="ae"/>
        <w:spacing w:after="0" w:line="360" w:lineRule="auto"/>
        <w:ind w:left="0"/>
        <w:jc w:val="both"/>
        <w:rPr>
          <w:rFonts w:ascii="Times New Roman" w:hAnsi="Times New Roman" w:cs="Times New Roman"/>
          <w:sz w:val="28"/>
          <w:szCs w:val="28"/>
        </w:rPr>
      </w:pPr>
    </w:p>
    <w:p w:rsidR="006B011C" w:rsidRDefault="00200134">
      <w:pPr>
        <w:spacing w:after="0" w:line="360" w:lineRule="auto"/>
        <w:jc w:val="both"/>
        <w:rPr>
          <w:rFonts w:ascii="Times New Roman" w:hAnsi="Times New Roman" w:cs="Times New Roman"/>
          <w:sz w:val="28"/>
          <w:szCs w:val="28"/>
        </w:rPr>
      </w:pPr>
      <w:r>
        <w:rPr>
          <w:rStyle w:val="af2"/>
          <w:rFonts w:ascii="Times New Roman" w:hAnsi="Times New Roman" w:cs="Times New Roman"/>
          <w:sz w:val="28"/>
          <w:szCs w:val="28"/>
        </w:rPr>
        <w:t>Рефлексия учебной деятельности</w:t>
      </w:r>
      <w:r>
        <w:rPr>
          <w:rFonts w:ascii="Times New Roman" w:hAnsi="Times New Roman" w:cs="Times New Roman"/>
          <w:sz w:val="28"/>
          <w:szCs w:val="28"/>
        </w:rPr>
        <w:t xml:space="preserve">. На данном этапе через применение различных приемов рефлексии происходит «обратная связь» между участниками образовательного процесса, оценка обучающимися собственной деятельности, формулирование выводов по уроку. Могут быть использованы различные методы рефлексии: </w:t>
      </w:r>
    </w:p>
    <w:p w:rsidR="006B011C" w:rsidRDefault="00200134">
      <w:pPr>
        <w:pStyle w:val="ae"/>
        <w:numPr>
          <w:ilvl w:val="0"/>
          <w:numId w:val="9"/>
        </w:numPr>
        <w:spacing w:after="0" w:line="360" w:lineRule="auto"/>
        <w:jc w:val="both"/>
        <w:rPr>
          <w:rFonts w:ascii="Times New Roman" w:hAnsi="Times New Roman" w:cs="Times New Roman"/>
          <w:b/>
          <w:bCs/>
          <w:sz w:val="28"/>
          <w:szCs w:val="28"/>
        </w:rPr>
      </w:pPr>
      <w:r>
        <w:rPr>
          <w:rFonts w:ascii="Times New Roman" w:hAnsi="Times New Roman" w:cs="Times New Roman"/>
          <w:b/>
          <w:bCs/>
          <w:i/>
          <w:iCs/>
          <w:sz w:val="28"/>
          <w:szCs w:val="28"/>
          <w:u w:val="single"/>
        </w:rPr>
        <w:t>Графические</w:t>
      </w:r>
      <w:r>
        <w:rPr>
          <w:rFonts w:ascii="Times New Roman" w:hAnsi="Times New Roman" w:cs="Times New Roman"/>
          <w:b/>
          <w:bCs/>
          <w:sz w:val="28"/>
          <w:szCs w:val="28"/>
        </w:rPr>
        <w:t>:</w:t>
      </w:r>
    </w:p>
    <w:p w:rsidR="006B011C" w:rsidRDefault="00200134">
      <w:pPr>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Задание: оцените урок, поставив галочку напротив нужного положения.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076825" cy="2057400"/>
            <wp:effectExtent l="0" t="0" r="0" b="0"/>
            <wp:docPr id="5"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pic:blipFill>
                  <pic:spPr bwMode="auto">
                    <a:xfrm>
                      <a:off x="0" y="0"/>
                      <a:ext cx="5076825" cy="2057400"/>
                    </a:xfrm>
                    <a:prstGeom prst="rect">
                      <a:avLst/>
                    </a:prstGeom>
                    <a:noFill/>
                    <a:ln>
                      <a:noFill/>
                    </a:ln>
                  </pic:spPr>
                </pic:pic>
              </a:graphicData>
            </a:graphic>
          </wp:inline>
        </w:drawing>
      </w:r>
    </w:p>
    <w:p w:rsidR="006B011C" w:rsidRDefault="00200134">
      <w:pPr>
        <w:pStyle w:val="ae"/>
        <w:numPr>
          <w:ilvl w:val="0"/>
          <w:numId w:val="9"/>
        </w:numPr>
        <w:spacing w:after="0" w:line="360" w:lineRule="auto"/>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Через применение вопросов:</w:t>
      </w:r>
    </w:p>
    <w:p w:rsidR="006B011C" w:rsidRDefault="00200134">
      <w:pPr>
        <w:pStyle w:val="ae"/>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мне понравилось на уроке?</w:t>
      </w:r>
    </w:p>
    <w:p w:rsidR="006B011C" w:rsidRDefault="00200134">
      <w:pPr>
        <w:pStyle w:val="ae"/>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вызвало затруднение?</w:t>
      </w:r>
    </w:p>
    <w:p w:rsidR="006B011C" w:rsidRDefault="00200134">
      <w:pPr>
        <w:pStyle w:val="ae"/>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 бы вы  оценили свою работу и работу класса на уроке?</w:t>
      </w:r>
    </w:p>
    <w:p w:rsidR="006B011C" w:rsidRDefault="00200134">
      <w:pPr>
        <w:pStyle w:val="ae"/>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нового вы узнали?</w:t>
      </w:r>
    </w:p>
    <w:p w:rsidR="006B011C" w:rsidRDefault="00200134">
      <w:pPr>
        <w:pStyle w:val="ae"/>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вы расскажите о нашем сегодняшнем уроке  придя домой?</w:t>
      </w:r>
    </w:p>
    <w:p w:rsidR="006B011C" w:rsidRDefault="00200134">
      <w:pPr>
        <w:pStyle w:val="ae"/>
        <w:numPr>
          <w:ilvl w:val="0"/>
          <w:numId w:val="9"/>
        </w:numPr>
        <w:spacing w:after="0" w:line="360" w:lineRule="auto"/>
        <w:jc w:val="both"/>
        <w:rPr>
          <w:rFonts w:ascii="Times New Roman" w:hAnsi="Times New Roman" w:cs="Times New Roman"/>
          <w:b/>
          <w:bCs/>
          <w:i/>
          <w:iCs/>
          <w:sz w:val="28"/>
          <w:szCs w:val="28"/>
          <w:u w:val="single"/>
        </w:rPr>
      </w:pPr>
      <w:r>
        <w:rPr>
          <w:rFonts w:ascii="Times New Roman" w:hAnsi="Times New Roman" w:cs="Times New Roman"/>
          <w:i/>
          <w:iCs/>
          <w:sz w:val="28"/>
          <w:szCs w:val="28"/>
          <w:u w:val="single"/>
        </w:rPr>
        <w:t xml:space="preserve"> </w:t>
      </w:r>
      <w:r>
        <w:rPr>
          <w:rFonts w:ascii="Times New Roman" w:hAnsi="Times New Roman" w:cs="Times New Roman"/>
          <w:b/>
          <w:bCs/>
          <w:i/>
          <w:iCs/>
          <w:sz w:val="28"/>
          <w:szCs w:val="28"/>
          <w:u w:val="single"/>
        </w:rPr>
        <w:t>Через совместное создание какой-то схемы, рисунка:</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Задание: Оцените наш урок, выбрав один из лучиков, выйдите к доске и прикрепите свой лучик к нарисованному на ней солнцу.</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«желтый» - урок мне понравился, задания были интересные, я с большим удовольствием их выполнял.</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«зеленый» - урок был интересный, но некоторые задания вызывали у меня затруднения.</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«красный» - урок сложный и не интересный.</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Самое главные умения, формируется на этом этапе -  это самооценка и взаимооценка, так как обучающимся необходимо максимально объективно оценить насколько хорошо они поработали на уроке, насколько значим для них проведенный урок.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В процессе работы над проектом была разработана  </w:t>
      </w:r>
      <w:r>
        <w:rPr>
          <w:rFonts w:ascii="Times New Roman" w:hAnsi="Times New Roman" w:cs="Times New Roman"/>
          <w:b/>
          <w:bCs/>
          <w:i/>
          <w:iCs/>
          <w:sz w:val="28"/>
          <w:szCs w:val="28"/>
        </w:rPr>
        <w:t xml:space="preserve">программа РТС по обществознанию «Мир,  в котором я живу» </w:t>
      </w:r>
      <w:r>
        <w:rPr>
          <w:rFonts w:ascii="Times New Roman" w:hAnsi="Times New Roman" w:cs="Times New Roman"/>
          <w:color w:val="1F497D"/>
          <w:sz w:val="28"/>
          <w:szCs w:val="28"/>
        </w:rPr>
        <w:t>(Приложение 6</w:t>
      </w:r>
      <w:r>
        <w:rPr>
          <w:rFonts w:ascii="Times New Roman" w:hAnsi="Times New Roman" w:cs="Times New Roman"/>
          <w:sz w:val="28"/>
          <w:szCs w:val="28"/>
        </w:rPr>
        <w:t xml:space="preserve">), которая дополняет школьный курс,  и направлена на формирование  ценностных ориентиров личности обучающихся.  </w:t>
      </w:r>
    </w:p>
    <w:p w:rsidR="006B011C" w:rsidRDefault="00200134">
      <w:pPr>
        <w:pStyle w:val="ae"/>
        <w:spacing w:after="0" w:line="360" w:lineRule="auto"/>
        <w:ind w:left="0"/>
        <w:jc w:val="both"/>
        <w:rPr>
          <w:rFonts w:ascii="Times New Roman" w:hAnsi="Times New Roman" w:cs="Times New Roman"/>
          <w:sz w:val="28"/>
          <w:szCs w:val="28"/>
        </w:rPr>
      </w:pPr>
      <w:r>
        <w:rPr>
          <w:rFonts w:ascii="Times New Roman" w:hAnsi="Times New Roman" w:cs="Times New Roman"/>
          <w:b/>
          <w:i/>
          <w:sz w:val="28"/>
          <w:szCs w:val="28"/>
        </w:rPr>
        <w:t xml:space="preserve">  Цель</w:t>
      </w:r>
      <w:r>
        <w:rPr>
          <w:rFonts w:ascii="Times New Roman" w:hAnsi="Times New Roman" w:cs="Times New Roman"/>
          <w:sz w:val="28"/>
          <w:szCs w:val="28"/>
        </w:rPr>
        <w:t xml:space="preserve"> спецкурса «Мир, в котором я живу»: расширить гражданское, обществоведческое образование обучающихся в самом сложном подростковом возрасте.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Задачи спецкурса: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i/>
          <w:iCs/>
          <w:sz w:val="28"/>
          <w:szCs w:val="28"/>
        </w:rPr>
        <w:t xml:space="preserve">  Развитие</w:t>
      </w:r>
      <w:r>
        <w:rPr>
          <w:rFonts w:ascii="Times New Roman" w:hAnsi="Times New Roman" w:cs="Times New Roman"/>
          <w:sz w:val="28"/>
          <w:szCs w:val="28"/>
        </w:rPr>
        <w:t xml:space="preserve"> личности в период социального взросления человека, ее познавательных интересов, критического мышления,  обеспечение объективного восприятия социальной информации и определение собственной позиции; нравственной и правовой культуры.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i/>
          <w:iCs/>
          <w:sz w:val="28"/>
          <w:szCs w:val="28"/>
        </w:rPr>
        <w:t xml:space="preserve">  Воспитание</w:t>
      </w:r>
      <w:r>
        <w:rPr>
          <w:rFonts w:ascii="Times New Roman" w:hAnsi="Times New Roman" w:cs="Times New Roman"/>
          <w:sz w:val="28"/>
          <w:szCs w:val="28"/>
        </w:rPr>
        <w:t xml:space="preserve"> гражданской ответственности, уважения к социальным нормам.</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Освоение на уровне функциональной грамотности системы необходимых для социальной адаптации знаний об обществе, государстве.</w:t>
      </w:r>
    </w:p>
    <w:p w:rsidR="006B011C" w:rsidRDefault="00200134">
      <w:pPr>
        <w:spacing w:after="0" w:line="360" w:lineRule="auto"/>
        <w:jc w:val="both"/>
        <w:rPr>
          <w:rFonts w:ascii="Times New Roman" w:hAnsi="Times New Roman" w:cs="Times New Roman"/>
          <w:b/>
          <w:bCs/>
          <w:sz w:val="28"/>
          <w:szCs w:val="28"/>
        </w:rPr>
      </w:pPr>
      <w:r>
        <w:rPr>
          <w:rFonts w:ascii="Times New Roman" w:hAnsi="Times New Roman" w:cs="Times New Roman"/>
          <w:b/>
          <w:i/>
          <w:iCs/>
          <w:sz w:val="28"/>
          <w:szCs w:val="28"/>
        </w:rPr>
        <w:t>Овладение</w:t>
      </w:r>
      <w:r>
        <w:rPr>
          <w:rFonts w:ascii="Times New Roman" w:hAnsi="Times New Roman" w:cs="Times New Roman"/>
          <w:sz w:val="28"/>
          <w:szCs w:val="28"/>
        </w:rPr>
        <w:t xml:space="preserve"> умениями познавательной, коммуникативной, практической деятельности в основных, типичных для подросткового возраста социальных ролей.</w:t>
      </w:r>
      <w:r>
        <w:rPr>
          <w:rFonts w:ascii="Times New Roman" w:hAnsi="Times New Roman" w:cs="Times New Roman"/>
          <w:b/>
          <w:bCs/>
          <w:sz w:val="28"/>
          <w:szCs w:val="28"/>
        </w:rPr>
        <w:t xml:space="preserve"> </w:t>
      </w:r>
    </w:p>
    <w:p w:rsidR="006B011C" w:rsidRDefault="00200134">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  Спецкурс предполагает изучение  таких тем,  как:</w:t>
      </w:r>
      <w:r>
        <w:rPr>
          <w:rFonts w:ascii="Times New Roman" w:hAnsi="Times New Roman" w:cs="Times New Roman"/>
          <w:b/>
          <w:bCs/>
          <w:i/>
          <w:iCs/>
          <w:sz w:val="28"/>
          <w:szCs w:val="28"/>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4171"/>
        <w:gridCol w:w="1668"/>
        <w:gridCol w:w="1767"/>
        <w:gridCol w:w="1788"/>
      </w:tblGrid>
      <w:tr w:rsidR="006B011C">
        <w:trPr>
          <w:trHeight w:val="212"/>
        </w:trPr>
        <w:tc>
          <w:tcPr>
            <w:tcW w:w="715" w:type="dxa"/>
            <w:vMerge w:val="restart"/>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4171" w:type="dxa"/>
            <w:vMerge w:val="restart"/>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Название темы</w:t>
            </w:r>
          </w:p>
          <w:p w:rsidR="006B011C" w:rsidRDefault="006B011C">
            <w:pPr>
              <w:tabs>
                <w:tab w:val="left" w:pos="2355"/>
              </w:tabs>
              <w:spacing w:after="0" w:line="240" w:lineRule="auto"/>
              <w:rPr>
                <w:rFonts w:ascii="Times New Roman" w:hAnsi="Times New Roman" w:cs="Times New Roman"/>
                <w:sz w:val="28"/>
                <w:szCs w:val="28"/>
                <w:lang w:eastAsia="ru-RU"/>
              </w:rPr>
            </w:pPr>
          </w:p>
        </w:tc>
        <w:tc>
          <w:tcPr>
            <w:tcW w:w="5223" w:type="dxa"/>
            <w:gridSpan w:val="3"/>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Количество часов</w:t>
            </w:r>
          </w:p>
        </w:tc>
      </w:tr>
      <w:tr w:rsidR="006B011C">
        <w:trPr>
          <w:trHeight w:val="439"/>
        </w:trPr>
        <w:tc>
          <w:tcPr>
            <w:tcW w:w="715" w:type="dxa"/>
            <w:vMerge/>
          </w:tcPr>
          <w:p w:rsidR="006B011C" w:rsidRDefault="006B011C">
            <w:pPr>
              <w:tabs>
                <w:tab w:val="left" w:pos="2355"/>
              </w:tabs>
              <w:spacing w:after="0" w:line="240" w:lineRule="auto"/>
              <w:rPr>
                <w:rFonts w:ascii="Times New Roman" w:hAnsi="Times New Roman" w:cs="Times New Roman"/>
                <w:sz w:val="28"/>
                <w:szCs w:val="28"/>
                <w:lang w:eastAsia="ru-RU"/>
              </w:rPr>
            </w:pPr>
          </w:p>
        </w:tc>
        <w:tc>
          <w:tcPr>
            <w:tcW w:w="4171" w:type="dxa"/>
            <w:vMerge/>
          </w:tcPr>
          <w:p w:rsidR="006B011C" w:rsidRDefault="006B011C">
            <w:pPr>
              <w:tabs>
                <w:tab w:val="left" w:pos="2355"/>
              </w:tabs>
              <w:spacing w:after="0" w:line="240" w:lineRule="auto"/>
              <w:rPr>
                <w:rFonts w:ascii="Times New Roman" w:hAnsi="Times New Roman" w:cs="Times New Roman"/>
                <w:sz w:val="28"/>
                <w:szCs w:val="28"/>
                <w:lang w:eastAsia="ru-RU"/>
              </w:rPr>
            </w:pP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всего</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лекц.</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практ.</w:t>
            </w:r>
          </w:p>
        </w:tc>
      </w:tr>
      <w:tr w:rsidR="006B011C">
        <w:trPr>
          <w:trHeight w:val="333"/>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Познать самого себя.</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6B011C">
        <w:trPr>
          <w:trHeight w:val="318"/>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Гражданин.</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333"/>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Человек в обществе.</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318"/>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Власть и порядок в обществе.</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333"/>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5.</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Реформы в обществе</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651"/>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Многонациональное государство.</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6B011C">
        <w:trPr>
          <w:trHeight w:val="333"/>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7.</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Национализм и экстремизм.</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318"/>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8.</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Добро и зло.</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6B011C">
        <w:trPr>
          <w:trHeight w:val="651"/>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9.</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Нормы морали.</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p w:rsidR="006B011C" w:rsidRDefault="006B011C">
            <w:pPr>
              <w:tabs>
                <w:tab w:val="left" w:pos="2355"/>
              </w:tabs>
              <w:spacing w:after="0" w:line="240" w:lineRule="auto"/>
              <w:rPr>
                <w:rFonts w:ascii="Times New Roman" w:hAnsi="Times New Roman" w:cs="Times New Roman"/>
                <w:sz w:val="28"/>
                <w:szCs w:val="28"/>
                <w:lang w:eastAsia="ru-RU"/>
              </w:rPr>
            </w:pP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333"/>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10.</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Честь и совесть.</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6B011C">
        <w:trPr>
          <w:trHeight w:val="318"/>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11.</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Семья.</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6B011C">
        <w:trPr>
          <w:trHeight w:val="274"/>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12.</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Родители и дети.</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r>
      <w:tr w:rsidR="006B011C">
        <w:trPr>
          <w:trHeight w:val="455"/>
        </w:trPr>
        <w:tc>
          <w:tcPr>
            <w:tcW w:w="715"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13.</w:t>
            </w:r>
          </w:p>
        </w:tc>
        <w:tc>
          <w:tcPr>
            <w:tcW w:w="4171"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Итоговое повторение.</w:t>
            </w:r>
          </w:p>
        </w:tc>
        <w:tc>
          <w:tcPr>
            <w:tcW w:w="166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767"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1788" w:type="dxa"/>
          </w:tcPr>
          <w:p w:rsidR="006B011C" w:rsidRDefault="00200134">
            <w:pPr>
              <w:tabs>
                <w:tab w:val="left" w:pos="2355"/>
              </w:tabs>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2</w:t>
            </w:r>
          </w:p>
        </w:tc>
      </w:tr>
      <w:tr w:rsidR="006B011C">
        <w:trPr>
          <w:trHeight w:val="454"/>
        </w:trPr>
        <w:tc>
          <w:tcPr>
            <w:tcW w:w="715" w:type="dxa"/>
          </w:tcPr>
          <w:p w:rsidR="006B011C" w:rsidRDefault="006B011C">
            <w:pPr>
              <w:tabs>
                <w:tab w:val="left" w:pos="2355"/>
              </w:tabs>
              <w:spacing w:after="0" w:line="240" w:lineRule="auto"/>
              <w:rPr>
                <w:rFonts w:ascii="Times New Roman" w:hAnsi="Times New Roman" w:cs="Times New Roman"/>
                <w:sz w:val="28"/>
                <w:szCs w:val="28"/>
                <w:lang w:eastAsia="ru-RU"/>
              </w:rPr>
            </w:pPr>
          </w:p>
        </w:tc>
        <w:tc>
          <w:tcPr>
            <w:tcW w:w="4171" w:type="dxa"/>
          </w:tcPr>
          <w:p w:rsidR="006B011C" w:rsidRDefault="00200134">
            <w:pPr>
              <w:tabs>
                <w:tab w:val="left" w:pos="2355"/>
              </w:tabs>
              <w:spacing w:after="0" w:line="240" w:lineRule="auto"/>
              <w:jc w:val="right"/>
              <w:rPr>
                <w:rFonts w:ascii="Times New Roman" w:hAnsi="Times New Roman" w:cs="Times New Roman"/>
                <w:b/>
                <w:bCs/>
                <w:sz w:val="28"/>
                <w:szCs w:val="28"/>
                <w:lang w:eastAsia="ru-RU"/>
              </w:rPr>
            </w:pPr>
            <w:r>
              <w:rPr>
                <w:rFonts w:ascii="Times New Roman" w:hAnsi="Times New Roman" w:cs="Times New Roman"/>
                <w:b/>
                <w:bCs/>
                <w:sz w:val="28"/>
                <w:szCs w:val="28"/>
                <w:lang w:eastAsia="ru-RU"/>
              </w:rPr>
              <w:t>Итого:</w:t>
            </w:r>
          </w:p>
        </w:tc>
        <w:tc>
          <w:tcPr>
            <w:tcW w:w="1668" w:type="dxa"/>
          </w:tcPr>
          <w:p w:rsidR="006B011C" w:rsidRDefault="00200134">
            <w:pPr>
              <w:tabs>
                <w:tab w:val="left" w:pos="2355"/>
              </w:tabs>
              <w:spacing w:after="0" w:line="240" w:lineRule="auto"/>
              <w:jc w:val="right"/>
              <w:rPr>
                <w:rFonts w:ascii="Times New Roman" w:hAnsi="Times New Roman" w:cs="Times New Roman"/>
                <w:b/>
                <w:bCs/>
                <w:sz w:val="28"/>
                <w:szCs w:val="28"/>
                <w:lang w:eastAsia="ru-RU"/>
              </w:rPr>
            </w:pPr>
            <w:r>
              <w:rPr>
                <w:rFonts w:ascii="Times New Roman" w:hAnsi="Times New Roman" w:cs="Times New Roman"/>
                <w:b/>
                <w:bCs/>
                <w:sz w:val="28"/>
                <w:szCs w:val="28"/>
                <w:lang w:eastAsia="ru-RU"/>
              </w:rPr>
              <w:t>34</w:t>
            </w:r>
          </w:p>
        </w:tc>
        <w:tc>
          <w:tcPr>
            <w:tcW w:w="1767" w:type="dxa"/>
          </w:tcPr>
          <w:p w:rsidR="006B011C" w:rsidRDefault="00200134">
            <w:pPr>
              <w:tabs>
                <w:tab w:val="left" w:pos="2355"/>
              </w:tabs>
              <w:spacing w:after="0" w:line="240"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23</w:t>
            </w:r>
          </w:p>
        </w:tc>
        <w:tc>
          <w:tcPr>
            <w:tcW w:w="1788" w:type="dxa"/>
          </w:tcPr>
          <w:p w:rsidR="006B011C" w:rsidRDefault="00200134">
            <w:pPr>
              <w:tabs>
                <w:tab w:val="left" w:pos="2355"/>
              </w:tabs>
              <w:spacing w:after="0" w:line="240"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11</w:t>
            </w:r>
          </w:p>
        </w:tc>
      </w:tr>
    </w:tbl>
    <w:p w:rsidR="006B011C" w:rsidRDefault="006B011C">
      <w:pPr>
        <w:pStyle w:val="ae"/>
        <w:spacing w:after="0" w:line="360" w:lineRule="auto"/>
        <w:ind w:left="0"/>
        <w:jc w:val="both"/>
        <w:rPr>
          <w:rFonts w:ascii="Times New Roman" w:hAnsi="Times New Roman" w:cs="Times New Roman"/>
          <w:b/>
          <w:bCs/>
          <w:i/>
          <w:iCs/>
          <w:sz w:val="28"/>
          <w:szCs w:val="28"/>
        </w:rPr>
      </w:pPr>
    </w:p>
    <w:p w:rsidR="006B011C" w:rsidRDefault="00200134">
      <w:pPr>
        <w:tabs>
          <w:tab w:val="left" w:pos="3799"/>
        </w:tabs>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Pr>
          <w:rFonts w:ascii="Times New Roman" w:hAnsi="Times New Roman" w:cs="Times New Roman"/>
          <w:b/>
          <w:bCs/>
          <w:color w:val="FF0000"/>
          <w:sz w:val="28"/>
          <w:szCs w:val="28"/>
        </w:rPr>
        <w:t xml:space="preserve"> </w:t>
      </w:r>
      <w:r>
        <w:rPr>
          <w:rFonts w:ascii="Times New Roman" w:hAnsi="Times New Roman" w:cs="Times New Roman"/>
          <w:color w:val="000000"/>
          <w:sz w:val="28"/>
          <w:szCs w:val="28"/>
        </w:rPr>
        <w:t xml:space="preserve">Таким образом, используемые на уроках обществознания и занятиях РТС, методы и приемы деятельностного подхода, способствуют формированию ценностных ориентиров обучающихся, что подтверждается результатами учебной деятельности, результатами психолого - педагогического обследования обучающихся данной параллели.  </w:t>
      </w:r>
    </w:p>
    <w:p w:rsidR="006B011C" w:rsidRDefault="00200134" w:rsidP="008D51A0">
      <w:pPr>
        <w:tabs>
          <w:tab w:val="left" w:pos="3799"/>
        </w:tabs>
        <w:spacing w:after="0" w:line="360" w:lineRule="auto"/>
        <w:jc w:val="both"/>
        <w:rPr>
          <w:rFonts w:ascii="Times New Roman" w:hAnsi="Times New Roman" w:cs="Times New Roman"/>
          <w:color w:val="1F497D"/>
          <w:sz w:val="28"/>
          <w:szCs w:val="28"/>
        </w:rPr>
      </w:pPr>
      <w:r>
        <w:rPr>
          <w:rFonts w:ascii="Times New Roman" w:hAnsi="Times New Roman" w:cs="Times New Roman"/>
          <w:color w:val="000000"/>
          <w:sz w:val="28"/>
          <w:szCs w:val="28"/>
        </w:rPr>
        <w:t xml:space="preserve">  Кроме того, более глубокая работа по формированию ценностных ориентиров  способствовала  и тому, что  обучающиеся 6-8 классов стали активнее  принимать участие во внеурочной деятельности: в социальном проектировании по работе с детьми, находящимися в трудной жизненной ситуации, инвалидами, пожилыми людьми «Кто если не мы», «Ради надежды»; все больше обучающихся включаются в работу поискового отряда «Истоки», действующего на базе нашей школы.  </w:t>
      </w:r>
      <w:r>
        <w:rPr>
          <w:rFonts w:ascii="Times New Roman" w:hAnsi="Times New Roman" w:cs="Times New Roman"/>
          <w:color w:val="1F497D"/>
          <w:sz w:val="28"/>
          <w:szCs w:val="28"/>
        </w:rPr>
        <w:t>(Приложение 7)</w:t>
      </w:r>
    </w:p>
    <w:p w:rsidR="004937DB" w:rsidRPr="008D51A0" w:rsidRDefault="004937DB" w:rsidP="008D51A0">
      <w:pPr>
        <w:tabs>
          <w:tab w:val="left" w:pos="3799"/>
        </w:tabs>
        <w:spacing w:after="0" w:line="360" w:lineRule="auto"/>
        <w:jc w:val="both"/>
        <w:rPr>
          <w:rFonts w:ascii="Times New Roman" w:hAnsi="Times New Roman" w:cs="Times New Roman"/>
          <w:color w:val="000000"/>
          <w:sz w:val="28"/>
          <w:szCs w:val="28"/>
        </w:rPr>
      </w:pPr>
    </w:p>
    <w:p w:rsidR="006B011C" w:rsidRDefault="00200134">
      <w:pPr>
        <w:spacing w:after="0" w:line="360" w:lineRule="auto"/>
        <w:jc w:val="center"/>
        <w:rPr>
          <w:rFonts w:ascii="Times New Roman" w:hAnsi="Times New Roman" w:cs="Times New Roman"/>
          <w:sz w:val="28"/>
          <w:szCs w:val="28"/>
        </w:rPr>
      </w:pPr>
      <w:r>
        <w:rPr>
          <w:rFonts w:ascii="Times New Roman" w:hAnsi="Times New Roman" w:cs="Times New Roman"/>
          <w:b/>
          <w:bCs/>
          <w:sz w:val="28"/>
          <w:szCs w:val="28"/>
          <w:lang w:val="en-US"/>
        </w:rPr>
        <w:t>VI</w:t>
      </w:r>
      <w:r>
        <w:rPr>
          <w:rFonts w:ascii="Times New Roman" w:hAnsi="Times New Roman" w:cs="Times New Roman"/>
          <w:b/>
          <w:bCs/>
          <w:sz w:val="28"/>
          <w:szCs w:val="28"/>
        </w:rPr>
        <w:t xml:space="preserve"> . Целевая аудитория.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Обучающиеся  6-8 классов общеобразовательной школы.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Учителя истории и обществознания.</w:t>
      </w:r>
    </w:p>
    <w:p w:rsidR="006B011C" w:rsidRDefault="006B011C">
      <w:pPr>
        <w:spacing w:after="0" w:line="360" w:lineRule="auto"/>
        <w:jc w:val="both"/>
        <w:rPr>
          <w:rFonts w:ascii="Times New Roman" w:hAnsi="Times New Roman" w:cs="Times New Roman"/>
          <w:b/>
          <w:bCs/>
          <w:sz w:val="28"/>
          <w:szCs w:val="28"/>
        </w:rPr>
      </w:pPr>
    </w:p>
    <w:p w:rsidR="006B011C" w:rsidRDefault="00200134">
      <w:pPr>
        <w:spacing w:after="0" w:line="360" w:lineRule="auto"/>
        <w:jc w:val="center"/>
        <w:rPr>
          <w:rFonts w:ascii="Times New Roman" w:hAnsi="Times New Roman" w:cs="Times New Roman"/>
          <w:i/>
          <w:iCs/>
          <w:sz w:val="28"/>
          <w:szCs w:val="28"/>
        </w:rPr>
      </w:pPr>
      <w:r>
        <w:rPr>
          <w:rFonts w:ascii="Times New Roman" w:hAnsi="Times New Roman" w:cs="Times New Roman"/>
          <w:b/>
          <w:bCs/>
          <w:sz w:val="28"/>
          <w:szCs w:val="28"/>
          <w:lang w:val="en-US"/>
        </w:rPr>
        <w:t>VII</w:t>
      </w:r>
      <w:r>
        <w:rPr>
          <w:rFonts w:ascii="Times New Roman" w:hAnsi="Times New Roman" w:cs="Times New Roman"/>
          <w:b/>
          <w:bCs/>
          <w:sz w:val="28"/>
          <w:szCs w:val="28"/>
        </w:rPr>
        <w:t>. Ресурсы</w:t>
      </w:r>
      <w:r>
        <w:rPr>
          <w:rFonts w:ascii="Times New Roman" w:hAnsi="Times New Roman" w:cs="Times New Roman"/>
          <w:i/>
          <w:iCs/>
          <w:sz w:val="28"/>
          <w:szCs w:val="28"/>
        </w:rPr>
        <w:t>.</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Временные</w:t>
      </w:r>
      <w:r>
        <w:rPr>
          <w:rFonts w:ascii="Times New Roman" w:hAnsi="Times New Roman" w:cs="Times New Roman"/>
          <w:sz w:val="28"/>
          <w:szCs w:val="28"/>
        </w:rPr>
        <w:t xml:space="preserve">. Не требуют дополнительного времени, реализуется в рамках учебного плана.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i/>
          <w:iCs/>
          <w:sz w:val="28"/>
          <w:szCs w:val="28"/>
        </w:rPr>
        <w:t>Информационные</w:t>
      </w:r>
      <w:r>
        <w:rPr>
          <w:rFonts w:ascii="Times New Roman" w:hAnsi="Times New Roman" w:cs="Times New Roman"/>
          <w:i/>
          <w:iCs/>
          <w:sz w:val="28"/>
          <w:szCs w:val="28"/>
        </w:rPr>
        <w:t>.</w:t>
      </w:r>
      <w:r>
        <w:rPr>
          <w:rFonts w:ascii="Times New Roman" w:hAnsi="Times New Roman" w:cs="Times New Roman"/>
          <w:sz w:val="28"/>
          <w:szCs w:val="28"/>
        </w:rPr>
        <w:t xml:space="preserve"> Представлены списком методической литературы </w:t>
      </w:r>
      <w:r>
        <w:rPr>
          <w:rFonts w:ascii="Times New Roman" w:hAnsi="Times New Roman" w:cs="Times New Roman"/>
          <w:color w:val="1F497D"/>
          <w:sz w:val="28"/>
          <w:szCs w:val="28"/>
        </w:rPr>
        <w:t>(Приложение 8),</w:t>
      </w:r>
      <w:r>
        <w:rPr>
          <w:rFonts w:ascii="Times New Roman" w:hAnsi="Times New Roman" w:cs="Times New Roman"/>
          <w:sz w:val="28"/>
          <w:szCs w:val="28"/>
        </w:rPr>
        <w:t xml:space="preserve">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Интернет  ресурсы</w:t>
      </w:r>
      <w:r>
        <w:rPr>
          <w:rFonts w:ascii="Times New Roman" w:hAnsi="Times New Roman" w:cs="Times New Roman"/>
          <w:sz w:val="28"/>
          <w:szCs w:val="28"/>
        </w:rPr>
        <w:t xml:space="preserve">: сайт.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Интеллектуальные</w:t>
      </w:r>
      <w:r>
        <w:rPr>
          <w:rFonts w:ascii="Times New Roman" w:hAnsi="Times New Roman" w:cs="Times New Roman"/>
          <w:i/>
          <w:iCs/>
          <w:sz w:val="28"/>
          <w:szCs w:val="28"/>
        </w:rPr>
        <w:t xml:space="preserve">. </w:t>
      </w:r>
      <w:r>
        <w:rPr>
          <w:rFonts w:ascii="Times New Roman" w:hAnsi="Times New Roman" w:cs="Times New Roman"/>
          <w:sz w:val="28"/>
          <w:szCs w:val="28"/>
        </w:rPr>
        <w:t xml:space="preserve">Проект разработан учителем истории первой квалификационной категории Кашкадамовой Н. М. при помощи Сахаповой Т. А., методиста МБОУ «СОШ № 7» </w:t>
      </w:r>
    </w:p>
    <w:p w:rsidR="006B011C" w:rsidRDefault="00200134">
      <w:pPr>
        <w:spacing w:after="0" w:line="360" w:lineRule="auto"/>
        <w:jc w:val="both"/>
        <w:rPr>
          <w:rFonts w:ascii="Times New Roman" w:hAnsi="Times New Roman" w:cs="Times New Roman"/>
          <w:i/>
          <w:iCs/>
          <w:sz w:val="28"/>
          <w:szCs w:val="28"/>
        </w:rPr>
      </w:pPr>
      <w:r>
        <w:rPr>
          <w:rFonts w:ascii="Times New Roman" w:hAnsi="Times New Roman" w:cs="Times New Roman"/>
          <w:b/>
          <w:bCs/>
          <w:i/>
          <w:iCs/>
          <w:sz w:val="28"/>
          <w:szCs w:val="28"/>
        </w:rPr>
        <w:t>Кадровые</w:t>
      </w:r>
      <w:r>
        <w:rPr>
          <w:rFonts w:ascii="Times New Roman" w:hAnsi="Times New Roman" w:cs="Times New Roman"/>
          <w:i/>
          <w:iCs/>
          <w:sz w:val="28"/>
          <w:szCs w:val="28"/>
        </w:rPr>
        <w:t xml:space="preserve">. </w:t>
      </w:r>
      <w:r>
        <w:rPr>
          <w:rFonts w:ascii="Times New Roman" w:hAnsi="Times New Roman" w:cs="Times New Roman"/>
          <w:sz w:val="28"/>
          <w:szCs w:val="28"/>
        </w:rPr>
        <w:t>Учителя истории и обществознания.</w:t>
      </w:r>
    </w:p>
    <w:p w:rsidR="006B011C" w:rsidRDefault="00200134">
      <w:pPr>
        <w:spacing w:after="0" w:line="360" w:lineRule="auto"/>
        <w:jc w:val="both"/>
        <w:rPr>
          <w:rFonts w:ascii="Times New Roman" w:hAnsi="Times New Roman" w:cs="Times New Roman"/>
          <w:b/>
          <w:bCs/>
          <w:sz w:val="28"/>
          <w:szCs w:val="28"/>
        </w:rPr>
      </w:pPr>
      <w:r>
        <w:rPr>
          <w:rFonts w:ascii="Times New Roman" w:hAnsi="Times New Roman" w:cs="Times New Roman"/>
          <w:b/>
          <w:bCs/>
          <w:i/>
          <w:iCs/>
          <w:sz w:val="28"/>
          <w:szCs w:val="28"/>
        </w:rPr>
        <w:t xml:space="preserve">Организационные, в т.ч. административные. </w:t>
      </w:r>
      <w:r>
        <w:rPr>
          <w:rFonts w:ascii="Times New Roman" w:hAnsi="Times New Roman" w:cs="Times New Roman"/>
          <w:b/>
          <w:bCs/>
          <w:sz w:val="28"/>
          <w:szCs w:val="28"/>
        </w:rPr>
        <w:t xml:space="preserve">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Проект реализуется в рамках образовательного процесса второй  ступени обучения средней общеобразовательной школы. По предмету «обществознание», в классно - урочной системе обучения.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Руководство осуществляет администрация МБОУ «СОШ №7» г. Мегиона.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Материально – технические.</w:t>
      </w:r>
      <w:r>
        <w:rPr>
          <w:rFonts w:ascii="Times New Roman" w:hAnsi="Times New Roman" w:cs="Times New Roman"/>
          <w:i/>
          <w:iCs/>
          <w:sz w:val="28"/>
          <w:szCs w:val="28"/>
        </w:rPr>
        <w:t xml:space="preserve">  </w:t>
      </w:r>
      <w:r>
        <w:rPr>
          <w:rFonts w:ascii="Times New Roman" w:hAnsi="Times New Roman" w:cs="Times New Roman"/>
          <w:sz w:val="28"/>
          <w:szCs w:val="28"/>
        </w:rPr>
        <w:t xml:space="preserve"> Реализация проекта не требует дополнительных материальных затрат, осуществляется на базе кабинета истории, оснащенного согласно спецификации учебно – методическим оборудованием.</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i/>
          <w:iCs/>
          <w:sz w:val="28"/>
          <w:szCs w:val="28"/>
        </w:rPr>
        <w:t>Финансовые</w:t>
      </w:r>
      <w:r>
        <w:rPr>
          <w:rFonts w:ascii="Times New Roman" w:hAnsi="Times New Roman" w:cs="Times New Roman"/>
          <w:i/>
          <w:iCs/>
          <w:sz w:val="28"/>
          <w:szCs w:val="28"/>
        </w:rPr>
        <w:t>.</w:t>
      </w:r>
      <w:r>
        <w:rPr>
          <w:rFonts w:ascii="Times New Roman" w:hAnsi="Times New Roman" w:cs="Times New Roman"/>
          <w:sz w:val="28"/>
          <w:szCs w:val="28"/>
        </w:rPr>
        <w:t xml:space="preserve"> Не требует дополнительного финансирования.</w:t>
      </w:r>
    </w:p>
    <w:p w:rsidR="006B011C" w:rsidRDefault="006B011C">
      <w:pPr>
        <w:spacing w:after="0" w:line="360" w:lineRule="auto"/>
        <w:jc w:val="both"/>
        <w:rPr>
          <w:rFonts w:ascii="Times New Roman" w:hAnsi="Times New Roman" w:cs="Times New Roman"/>
          <w:b/>
          <w:bCs/>
          <w:sz w:val="28"/>
          <w:szCs w:val="28"/>
        </w:rPr>
      </w:pP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VIII</w:t>
      </w:r>
      <w:r>
        <w:rPr>
          <w:rFonts w:ascii="Times New Roman" w:hAnsi="Times New Roman" w:cs="Times New Roman"/>
          <w:b/>
          <w:bCs/>
          <w:sz w:val="28"/>
          <w:szCs w:val="28"/>
        </w:rPr>
        <w:t>.  План реализации проекта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План реализации проекта включает следующие этапы:</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Информационно-методический: изучение литературы, методик по данной проблеме.</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Опытно - экспериментальный: применение деятельностного обучения на различных этапах урока с целью формирования компетентностей различного вида.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Аналитический: психолого-педагогический мониторинг.</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Информационно-просветительский: представление опыта работы перед педагогическим сообществом на различных уровнях.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 продолжительности реализации проект является долгосрочным.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 сегодняшний день проект находится на этапе реализации на базе МБОУ «СОШ№7» г. Мегиона.</w:t>
      </w:r>
    </w:p>
    <w:p w:rsidR="006B011C" w:rsidRDefault="006B011C">
      <w:pPr>
        <w:spacing w:after="0" w:line="360" w:lineRule="auto"/>
        <w:jc w:val="both"/>
        <w:rPr>
          <w:rFonts w:ascii="Times New Roman" w:hAnsi="Times New Roman" w:cs="Times New Roman"/>
          <w:sz w:val="28"/>
          <w:szCs w:val="28"/>
        </w:rPr>
      </w:pP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IX</w:t>
      </w:r>
      <w:r>
        <w:rPr>
          <w:rFonts w:ascii="Times New Roman" w:hAnsi="Times New Roman" w:cs="Times New Roman"/>
          <w:b/>
          <w:bCs/>
          <w:sz w:val="28"/>
          <w:szCs w:val="28"/>
        </w:rPr>
        <w:t>. Результаты и социальный эффект.</w:t>
      </w:r>
    </w:p>
    <w:p w:rsidR="006B011C" w:rsidRDefault="00200134">
      <w:pPr>
        <w:spacing w:after="0" w:line="360" w:lineRule="auto"/>
        <w:jc w:val="both"/>
        <w:rPr>
          <w:rFonts w:ascii="Times New Roman" w:hAnsi="Times New Roman" w:cs="Times New Roman"/>
          <w:b/>
          <w:bCs/>
          <w:color w:val="FF0000"/>
          <w:sz w:val="28"/>
          <w:szCs w:val="28"/>
        </w:rPr>
      </w:pPr>
      <w:r>
        <w:rPr>
          <w:rFonts w:ascii="Times New Roman" w:hAnsi="Times New Roman" w:cs="Times New Roman"/>
          <w:b/>
          <w:bCs/>
          <w:sz w:val="28"/>
          <w:szCs w:val="28"/>
        </w:rPr>
        <w:t xml:space="preserve">Ожидаемые результаты.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 Разработка комплекса занятий по обществознанию с применением  методов деятельностного подхода, направленных на формирование ключевых компетенций обучающихся.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Повышение уровня развития личностных качеств  обучающихся.</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Апробация дидактического материала на уроках обществознания в МБОУ  «СОШ №7».</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 Публикация статьи по теме «Деятельностный подход на уроках обществознания, как способ формирования ключевых качеств личности обучающихся».</w:t>
      </w:r>
    </w:p>
    <w:p w:rsidR="006B011C" w:rsidRDefault="00200134">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Образовательный и социальный эффект.</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Обучение на основе технологии деятельностного подхода способствовало развитию ценностных ориентиров обучающихся.</w:t>
      </w:r>
    </w:p>
    <w:p w:rsidR="006B011C" w:rsidRDefault="00200134">
      <w:pPr>
        <w:spacing w:after="0" w:line="360" w:lineRule="auto"/>
        <w:jc w:val="both"/>
        <w:rPr>
          <w:rFonts w:ascii="Times New Roman" w:hAnsi="Times New Roman" w:cs="Times New Roman"/>
          <w:color w:val="1F497D" w:themeColor="text2"/>
          <w:sz w:val="28"/>
          <w:szCs w:val="28"/>
        </w:rPr>
      </w:pPr>
      <w:r>
        <w:rPr>
          <w:rFonts w:ascii="Times New Roman" w:hAnsi="Times New Roman" w:cs="Times New Roman"/>
          <w:sz w:val="28"/>
          <w:szCs w:val="28"/>
        </w:rPr>
        <w:t xml:space="preserve">  Данный вывод подтверждается данными, предоставленными школьной психологической службой.  В начале 3 четверти было проведено повторное анкетирование обучающихся 7 классов. Из анализа анкеты можно сделать вывод, что  обучающиеся достаточно часто выбирают такие качества, как  ответственность, сознательность, долг, миролюбие, патриотизм, которые были проигнорированы ими при первичном анкетировании. Остальные качества также были выбраны многими учениками</w:t>
      </w:r>
      <w:r>
        <w:rPr>
          <w:rFonts w:ascii="Times New Roman" w:hAnsi="Times New Roman" w:cs="Times New Roman"/>
          <w:color w:val="1F497D" w:themeColor="text2"/>
          <w:sz w:val="28"/>
          <w:szCs w:val="28"/>
        </w:rPr>
        <w:t>. (График 2)</w:t>
      </w:r>
    </w:p>
    <w:p w:rsidR="006B011C" w:rsidRDefault="00200134">
      <w:pPr>
        <w:spacing w:after="0" w:line="360" w:lineRule="auto"/>
        <w:jc w:val="right"/>
        <w:rPr>
          <w:rFonts w:ascii="Times New Roman" w:hAnsi="Times New Roman" w:cs="Times New Roman"/>
          <w:color w:val="1F497D" w:themeColor="text2"/>
          <w:sz w:val="28"/>
          <w:szCs w:val="28"/>
        </w:rPr>
      </w:pPr>
      <w:r>
        <w:rPr>
          <w:rFonts w:ascii="Times New Roman" w:hAnsi="Times New Roman" w:cs="Times New Roman"/>
          <w:color w:val="1F497D" w:themeColor="text2"/>
          <w:sz w:val="28"/>
          <w:szCs w:val="28"/>
        </w:rPr>
        <w:t>График 2.</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lang w:eastAsia="ru-RU"/>
        </w:rPr>
        <w:pict>
          <v:shape id="_x0000_s1027" type="#_x0000_t75" style="position:absolute;left:0;text-align:left;margin-left:0;margin-top:0;width:50pt;height:50pt;z-index:251659776;visibility:hidden" filled="t" stroked="t">
            <v:stroke joinstyle="round"/>
            <v:path o:extrusionok="t" gradientshapeok="f" o:connecttype="segments"/>
            <o:lock v:ext="edit" aspectratio="f" selection="t"/>
          </v:shape>
        </w:pict>
      </w:r>
      <w:r>
        <w:rPr>
          <w:rFonts w:ascii="Times New Roman" w:hAnsi="Times New Roman" w:cs="Times New Roman"/>
          <w:sz w:val="28"/>
          <w:szCs w:val="28"/>
          <w:lang w:eastAsia="ru-RU"/>
        </w:rPr>
        <w:object w:dxaOrig="6663" w:dyaOrig="4868">
          <v:shape id="_x0000_i1026" type="#_x0000_t75" style="width:483pt;height:243.75pt;mso-wrap-distance-left:0;mso-wrap-distance-top:0;mso-wrap-distance-right:0;mso-wrap-distance-bottom:0" o:ole="">
            <v:imagedata r:id="rId15" o:title=""/>
            <v:path textboxrect="0,0,0,0"/>
          </v:shape>
          <o:OLEObject Type="Embed" ProgID="Excel.Sheet.12" ShapeID="_x0000_i1026" DrawAspect="Content" ObjectID="_1824708294" r:id="rId16"/>
        </w:object>
      </w:r>
    </w:p>
    <w:p w:rsidR="006B011C" w:rsidRDefault="006B011C">
      <w:pPr>
        <w:spacing w:after="0" w:line="360" w:lineRule="auto"/>
        <w:jc w:val="both"/>
        <w:rPr>
          <w:rFonts w:ascii="Times New Roman" w:hAnsi="Times New Roman" w:cs="Times New Roman"/>
          <w:sz w:val="28"/>
          <w:szCs w:val="28"/>
        </w:rPr>
      </w:pPr>
    </w:p>
    <w:p w:rsidR="006B011C" w:rsidRDefault="00200134">
      <w:p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Обучающиеся 7 классов стали проявлять больший интерес к различным социальным проектам,  реализуемым в школе и в городе. </w:t>
      </w:r>
      <w:r>
        <w:rPr>
          <w:rFonts w:ascii="Times New Roman" w:hAnsi="Times New Roman" w:cs="Times New Roman"/>
          <w:color w:val="000000"/>
          <w:sz w:val="28"/>
          <w:szCs w:val="28"/>
        </w:rPr>
        <w:t xml:space="preserve">Все больше обучающихся включаются в работу поискового отряда «Истоки», действующего на базе нашей школы; увеличилось число обучающихся, посещающих спецкурс по обществознанию. </w:t>
      </w:r>
      <w:r>
        <w:rPr>
          <w:rFonts w:ascii="Times New Roman" w:hAnsi="Times New Roman" w:cs="Times New Roman"/>
          <w:color w:val="1F497D" w:themeColor="text2"/>
          <w:sz w:val="28"/>
          <w:szCs w:val="28"/>
        </w:rPr>
        <w:t>(Приложение 7)</w:t>
      </w:r>
    </w:p>
    <w:p w:rsidR="006B011C" w:rsidRDefault="00200134">
      <w:pPr>
        <w:spacing w:after="0" w:line="360" w:lineRule="auto"/>
        <w:jc w:val="both"/>
        <w:rPr>
          <w:rFonts w:ascii="Times New Roman" w:hAnsi="Times New Roman" w:cs="Times New Roman"/>
          <w:color w:val="1F497D"/>
          <w:sz w:val="28"/>
          <w:szCs w:val="28"/>
        </w:rPr>
      </w:pPr>
      <w:r>
        <w:rPr>
          <w:rFonts w:ascii="Times New Roman" w:hAnsi="Times New Roman" w:cs="Times New Roman"/>
          <w:color w:val="000000"/>
          <w:sz w:val="28"/>
          <w:szCs w:val="28"/>
        </w:rPr>
        <w:t xml:space="preserve">       Кроме этого,  был достигнут и образовательный эффект. По сравнению с началом  этапа реализации проекта,  качественный показатель  обученности  и СОУ (степень обученности)  в двух 8-х классах увеличились,  что подтверждается следующими данными. </w:t>
      </w:r>
      <w:r>
        <w:rPr>
          <w:rFonts w:ascii="Times New Roman" w:hAnsi="Times New Roman" w:cs="Times New Roman"/>
          <w:color w:val="1F497D"/>
          <w:sz w:val="28"/>
          <w:szCs w:val="28"/>
        </w:rPr>
        <w:t>(Таблица 1) (Приложение 9).</w:t>
      </w:r>
    </w:p>
    <w:p w:rsidR="006B011C" w:rsidRDefault="00200134">
      <w:pPr>
        <w:spacing w:after="0" w:line="360" w:lineRule="auto"/>
        <w:jc w:val="right"/>
        <w:rPr>
          <w:rFonts w:ascii="Times New Roman" w:hAnsi="Times New Roman" w:cs="Times New Roman"/>
          <w:color w:val="000000"/>
          <w:sz w:val="28"/>
          <w:szCs w:val="28"/>
        </w:rPr>
      </w:pPr>
      <w:r>
        <w:rPr>
          <w:rFonts w:ascii="Times New Roman" w:hAnsi="Times New Roman" w:cs="Times New Roman"/>
          <w:color w:val="1F497D"/>
          <w:sz w:val="28"/>
          <w:szCs w:val="28"/>
        </w:rPr>
        <w:t>(Таблица 1)</w:t>
      </w:r>
    </w:p>
    <w:p w:rsidR="006B011C" w:rsidRDefault="008D51A0">
      <w:pPr>
        <w:jc w:val="center"/>
        <w:rPr>
          <w:rFonts w:ascii="Times New Roman" w:hAnsi="Times New Roman" w:cs="Times New Roman"/>
          <w:b/>
          <w:bCs/>
          <w:sz w:val="28"/>
          <w:szCs w:val="28"/>
        </w:rPr>
      </w:pPr>
      <w:r>
        <w:rPr>
          <w:rFonts w:ascii="Times New Roman" w:hAnsi="Times New Roman" w:cs="Times New Roman"/>
          <w:b/>
          <w:bCs/>
          <w:sz w:val="28"/>
          <w:szCs w:val="28"/>
        </w:rPr>
        <w:t xml:space="preserve">Качество обучения </w:t>
      </w:r>
      <w:r w:rsidR="00200134">
        <w:rPr>
          <w:rFonts w:ascii="Times New Roman" w:hAnsi="Times New Roman" w:cs="Times New Roman"/>
          <w:b/>
          <w:bCs/>
          <w:sz w:val="28"/>
          <w:szCs w:val="28"/>
        </w:rPr>
        <w:t>обуч</w:t>
      </w:r>
      <w:r>
        <w:rPr>
          <w:rFonts w:ascii="Times New Roman" w:hAnsi="Times New Roman" w:cs="Times New Roman"/>
          <w:b/>
          <w:bCs/>
          <w:sz w:val="28"/>
          <w:szCs w:val="28"/>
        </w:rPr>
        <w:t>ающихся 6-х, 7 –х классов в 2024-2025 уч. г и 2025-202</w:t>
      </w:r>
      <w:r w:rsidR="00200134">
        <w:rPr>
          <w:rFonts w:ascii="Times New Roman" w:hAnsi="Times New Roman" w:cs="Times New Roman"/>
          <w:b/>
          <w:bCs/>
          <w:sz w:val="28"/>
          <w:szCs w:val="28"/>
        </w:rPr>
        <w:t>6 уч.году.</w:t>
      </w:r>
    </w:p>
    <w:p w:rsidR="006B011C" w:rsidRDefault="008D51A0">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2024-202</w:t>
      </w:r>
      <w:r w:rsidR="00200134">
        <w:rPr>
          <w:rFonts w:ascii="Times New Roman" w:hAnsi="Times New Roman" w:cs="Times New Roman"/>
          <w:b/>
          <w:bCs/>
          <w:sz w:val="28"/>
          <w:szCs w:val="28"/>
          <w:u w:val="single"/>
        </w:rPr>
        <w:t>5 уч. год</w:t>
      </w:r>
    </w:p>
    <w:p w:rsidR="006B011C" w:rsidRDefault="00200134">
      <w:pPr>
        <w:rPr>
          <w:rFonts w:ascii="Times New Roman" w:hAnsi="Times New Roman" w:cs="Times New Roman"/>
          <w:b/>
          <w:bCs/>
          <w:sz w:val="28"/>
          <w:szCs w:val="28"/>
          <w:u w:val="single"/>
        </w:rPr>
      </w:pPr>
      <w:r>
        <w:rPr>
          <w:rFonts w:ascii="Times New Roman" w:hAnsi="Times New Roman" w:cs="Times New Roman"/>
          <w:b/>
          <w:bCs/>
          <w:sz w:val="28"/>
          <w:szCs w:val="28"/>
          <w:u w:val="single"/>
        </w:rPr>
        <w:t>1 четверть</w:t>
      </w:r>
    </w:p>
    <w:tbl>
      <w:tblPr>
        <w:tblW w:w="832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2"/>
        <w:gridCol w:w="992"/>
        <w:gridCol w:w="1701"/>
        <w:gridCol w:w="851"/>
        <w:gridCol w:w="850"/>
        <w:gridCol w:w="851"/>
        <w:gridCol w:w="709"/>
        <w:gridCol w:w="992"/>
      </w:tblGrid>
      <w:tr w:rsidR="004937DB" w:rsidTr="004937DB">
        <w:trPr>
          <w:cantSplit/>
          <w:trHeight w:val="570"/>
        </w:trPr>
        <w:tc>
          <w:tcPr>
            <w:tcW w:w="138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992" w:type="dxa"/>
          </w:tcPr>
          <w:p w:rsidR="004937DB" w:rsidRDefault="004937DB">
            <w:pPr>
              <w:pStyle w:val="1"/>
              <w:spacing w:line="276" w:lineRule="auto"/>
              <w:rPr>
                <w:rFonts w:ascii="Times New Roman" w:hAnsi="Times New Roman" w:cs="Times New Roman"/>
                <w:b w:val="0"/>
                <w:bCs w:val="0"/>
                <w:sz w:val="28"/>
                <w:szCs w:val="28"/>
              </w:rPr>
            </w:pPr>
            <w:r>
              <w:rPr>
                <w:rFonts w:ascii="Times New Roman" w:hAnsi="Times New Roman" w:cs="Times New Roman"/>
                <w:b w:val="0"/>
                <w:bCs w:val="0"/>
                <w:sz w:val="28"/>
                <w:szCs w:val="28"/>
              </w:rPr>
              <w:t xml:space="preserve">Класс </w:t>
            </w:r>
          </w:p>
        </w:tc>
        <w:tc>
          <w:tcPr>
            <w:tcW w:w="170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Кол-во уч-ся</w:t>
            </w:r>
          </w:p>
          <w:p w:rsidR="004937DB" w:rsidRDefault="004937DB">
            <w:pPr>
              <w:pBdr>
                <w:bottom w:val="single" w:sz="6" w:space="1" w:color="000000"/>
              </w:pBdr>
              <w:jc w:val="center"/>
              <w:rPr>
                <w:rFonts w:ascii="Times New Roman" w:hAnsi="Times New Roman" w:cs="Times New Roman"/>
                <w:sz w:val="28"/>
                <w:szCs w:val="28"/>
              </w:rPr>
            </w:pPr>
            <w:r>
              <w:rPr>
                <w:rFonts w:ascii="Times New Roman" w:hAnsi="Times New Roman" w:cs="Times New Roman"/>
                <w:sz w:val="28"/>
                <w:szCs w:val="28"/>
              </w:rPr>
              <w:t>на конец</w:t>
            </w:r>
          </w:p>
          <w:p w:rsidR="004937DB" w:rsidRDefault="004937DB">
            <w:pPr>
              <w:pBdr>
                <w:bottom w:val="single" w:sz="6" w:space="1" w:color="000000"/>
              </w:pBdr>
              <w:jc w:val="center"/>
              <w:rPr>
                <w:rFonts w:ascii="Times New Roman" w:hAnsi="Times New Roman" w:cs="Times New Roman"/>
                <w:sz w:val="28"/>
                <w:szCs w:val="28"/>
              </w:rPr>
            </w:pPr>
            <w:r>
              <w:rPr>
                <w:rFonts w:ascii="Times New Roman" w:hAnsi="Times New Roman" w:cs="Times New Roman"/>
                <w:sz w:val="28"/>
                <w:szCs w:val="28"/>
              </w:rPr>
              <w:t>1</w:t>
            </w:r>
          </w:p>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четверти</w:t>
            </w:r>
          </w:p>
        </w:tc>
        <w:tc>
          <w:tcPr>
            <w:tcW w:w="85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«5»</w:t>
            </w:r>
          </w:p>
        </w:tc>
        <w:tc>
          <w:tcPr>
            <w:tcW w:w="850"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«4»</w:t>
            </w:r>
          </w:p>
        </w:tc>
        <w:tc>
          <w:tcPr>
            <w:tcW w:w="85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«3»</w:t>
            </w:r>
          </w:p>
        </w:tc>
        <w:tc>
          <w:tcPr>
            <w:tcW w:w="709"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«2»</w:t>
            </w:r>
          </w:p>
        </w:tc>
        <w:tc>
          <w:tcPr>
            <w:tcW w:w="99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 кач-ва</w:t>
            </w:r>
          </w:p>
        </w:tc>
      </w:tr>
      <w:tr w:rsidR="004937DB" w:rsidTr="004937DB">
        <w:trPr>
          <w:cantSplit/>
          <w:trHeight w:val="246"/>
        </w:trPr>
        <w:tc>
          <w:tcPr>
            <w:tcW w:w="138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99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6а</w:t>
            </w:r>
          </w:p>
        </w:tc>
        <w:tc>
          <w:tcPr>
            <w:tcW w:w="170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18</w:t>
            </w:r>
          </w:p>
        </w:tc>
        <w:tc>
          <w:tcPr>
            <w:tcW w:w="85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10</w:t>
            </w:r>
          </w:p>
        </w:tc>
        <w:tc>
          <w:tcPr>
            <w:tcW w:w="85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77,7</w:t>
            </w:r>
          </w:p>
        </w:tc>
      </w:tr>
      <w:tr w:rsidR="004937DB" w:rsidTr="004937DB">
        <w:trPr>
          <w:cantSplit/>
          <w:trHeight w:val="226"/>
        </w:trPr>
        <w:tc>
          <w:tcPr>
            <w:tcW w:w="138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992"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6б</w:t>
            </w:r>
          </w:p>
        </w:tc>
        <w:tc>
          <w:tcPr>
            <w:tcW w:w="170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19</w:t>
            </w:r>
          </w:p>
        </w:tc>
        <w:tc>
          <w:tcPr>
            <w:tcW w:w="85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9</w:t>
            </w:r>
          </w:p>
        </w:tc>
        <w:tc>
          <w:tcPr>
            <w:tcW w:w="851"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5</w:t>
            </w:r>
          </w:p>
        </w:tc>
        <w:tc>
          <w:tcPr>
            <w:tcW w:w="709"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w:t>
            </w:r>
          </w:p>
        </w:tc>
        <w:tc>
          <w:tcPr>
            <w:tcW w:w="992" w:type="dxa"/>
          </w:tcPr>
          <w:p w:rsidR="004937DB" w:rsidRDefault="004937DB">
            <w:pPr>
              <w:rPr>
                <w:rFonts w:ascii="Times New Roman" w:hAnsi="Times New Roman" w:cs="Times New Roman"/>
                <w:sz w:val="28"/>
                <w:szCs w:val="28"/>
              </w:rPr>
            </w:pPr>
            <w:r>
              <w:rPr>
                <w:rFonts w:ascii="Times New Roman" w:hAnsi="Times New Roman" w:cs="Times New Roman"/>
                <w:sz w:val="28"/>
                <w:szCs w:val="28"/>
              </w:rPr>
              <w:t>73,7</w:t>
            </w:r>
          </w:p>
        </w:tc>
      </w:tr>
    </w:tbl>
    <w:p w:rsidR="006B011C" w:rsidRDefault="006B011C">
      <w:pPr>
        <w:rPr>
          <w:rFonts w:ascii="Times New Roman" w:hAnsi="Times New Roman" w:cs="Times New Roman"/>
          <w:b/>
          <w:bCs/>
          <w:sz w:val="28"/>
          <w:szCs w:val="28"/>
          <w:u w:val="single"/>
        </w:rPr>
      </w:pPr>
    </w:p>
    <w:p w:rsidR="006B011C" w:rsidRDefault="006B011C">
      <w:pPr>
        <w:spacing w:after="0" w:line="360" w:lineRule="auto"/>
        <w:jc w:val="both"/>
        <w:rPr>
          <w:rFonts w:ascii="Times New Roman" w:hAnsi="Times New Roman" w:cs="Times New Roman"/>
          <w:color w:val="000000"/>
          <w:sz w:val="28"/>
          <w:szCs w:val="28"/>
        </w:rPr>
      </w:pPr>
    </w:p>
    <w:p w:rsidR="006B011C" w:rsidRDefault="004937DB">
      <w:pPr>
        <w:tabs>
          <w:tab w:val="left" w:pos="3105"/>
        </w:tabs>
        <w:rPr>
          <w:rFonts w:ascii="Times New Roman" w:hAnsi="Times New Roman" w:cs="Times New Roman"/>
          <w:b/>
          <w:bCs/>
          <w:sz w:val="28"/>
          <w:szCs w:val="28"/>
          <w:u w:val="single"/>
        </w:rPr>
      </w:pPr>
      <w:r>
        <w:rPr>
          <w:rFonts w:ascii="Times New Roman" w:hAnsi="Times New Roman" w:cs="Times New Roman"/>
          <w:b/>
          <w:bCs/>
          <w:sz w:val="28"/>
          <w:szCs w:val="28"/>
          <w:u w:val="single"/>
        </w:rPr>
        <w:t>2025-202</w:t>
      </w:r>
      <w:r w:rsidR="00200134">
        <w:rPr>
          <w:rFonts w:ascii="Times New Roman" w:hAnsi="Times New Roman" w:cs="Times New Roman"/>
          <w:b/>
          <w:bCs/>
          <w:sz w:val="28"/>
          <w:szCs w:val="28"/>
          <w:u w:val="single"/>
        </w:rPr>
        <w:t>6 учебный год</w:t>
      </w:r>
    </w:p>
    <w:p w:rsidR="006B011C" w:rsidRDefault="00200134">
      <w:pPr>
        <w:tabs>
          <w:tab w:val="left" w:pos="3105"/>
        </w:tabs>
        <w:rPr>
          <w:rFonts w:ascii="Times New Roman" w:hAnsi="Times New Roman" w:cs="Times New Roman"/>
          <w:b/>
          <w:bCs/>
          <w:sz w:val="28"/>
          <w:szCs w:val="28"/>
          <w:u w:val="single"/>
        </w:rPr>
      </w:pPr>
      <w:r>
        <w:rPr>
          <w:rFonts w:ascii="Times New Roman" w:hAnsi="Times New Roman" w:cs="Times New Roman"/>
          <w:b/>
          <w:bCs/>
          <w:sz w:val="28"/>
          <w:szCs w:val="28"/>
          <w:u w:val="single"/>
        </w:rPr>
        <w:t>1 четверть</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3"/>
        <w:gridCol w:w="1254"/>
        <w:gridCol w:w="1256"/>
        <w:gridCol w:w="1045"/>
        <w:gridCol w:w="1046"/>
        <w:gridCol w:w="1046"/>
        <w:gridCol w:w="837"/>
        <w:gridCol w:w="1305"/>
      </w:tblGrid>
      <w:tr w:rsidR="004937DB" w:rsidTr="004937DB">
        <w:trPr>
          <w:cantSplit/>
          <w:trHeight w:val="570"/>
        </w:trPr>
        <w:tc>
          <w:tcPr>
            <w:tcW w:w="1673"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1254" w:type="dxa"/>
          </w:tcPr>
          <w:p w:rsidR="004937DB" w:rsidRDefault="004937DB">
            <w:pPr>
              <w:pStyle w:val="1"/>
              <w:spacing w:line="276" w:lineRule="auto"/>
              <w:rPr>
                <w:rFonts w:ascii="Times New Roman" w:hAnsi="Times New Roman" w:cs="Times New Roman"/>
                <w:b w:val="0"/>
                <w:bCs w:val="0"/>
                <w:sz w:val="28"/>
                <w:szCs w:val="28"/>
              </w:rPr>
            </w:pPr>
            <w:r>
              <w:rPr>
                <w:rFonts w:ascii="Times New Roman" w:hAnsi="Times New Roman" w:cs="Times New Roman"/>
                <w:b w:val="0"/>
                <w:bCs w:val="0"/>
                <w:sz w:val="28"/>
                <w:szCs w:val="28"/>
              </w:rPr>
              <w:t xml:space="preserve">Класс </w:t>
            </w:r>
          </w:p>
        </w:tc>
        <w:tc>
          <w:tcPr>
            <w:tcW w:w="125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Кол-во уч-ся</w:t>
            </w:r>
          </w:p>
          <w:p w:rsidR="004937DB" w:rsidRDefault="004937DB">
            <w:pPr>
              <w:pBdr>
                <w:bottom w:val="single" w:sz="6" w:space="1" w:color="000000"/>
              </w:pBdr>
              <w:jc w:val="center"/>
              <w:rPr>
                <w:rFonts w:ascii="Times New Roman" w:hAnsi="Times New Roman" w:cs="Times New Roman"/>
                <w:sz w:val="28"/>
                <w:szCs w:val="28"/>
              </w:rPr>
            </w:pPr>
            <w:r>
              <w:rPr>
                <w:rFonts w:ascii="Times New Roman" w:hAnsi="Times New Roman" w:cs="Times New Roman"/>
                <w:sz w:val="28"/>
                <w:szCs w:val="28"/>
              </w:rPr>
              <w:t>на конец</w:t>
            </w:r>
          </w:p>
          <w:p w:rsidR="004937DB" w:rsidRDefault="004937DB">
            <w:pPr>
              <w:pBdr>
                <w:bottom w:val="single" w:sz="6" w:space="1" w:color="000000"/>
              </w:pBdr>
              <w:jc w:val="center"/>
              <w:rPr>
                <w:rFonts w:ascii="Times New Roman" w:hAnsi="Times New Roman" w:cs="Times New Roman"/>
                <w:sz w:val="28"/>
                <w:szCs w:val="28"/>
              </w:rPr>
            </w:pPr>
            <w:r>
              <w:rPr>
                <w:rFonts w:ascii="Times New Roman" w:hAnsi="Times New Roman" w:cs="Times New Roman"/>
                <w:sz w:val="28"/>
                <w:szCs w:val="28"/>
              </w:rPr>
              <w:t>1</w:t>
            </w:r>
          </w:p>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четверти</w:t>
            </w:r>
          </w:p>
        </w:tc>
        <w:tc>
          <w:tcPr>
            <w:tcW w:w="1045"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«5»</w:t>
            </w:r>
          </w:p>
        </w:tc>
        <w:tc>
          <w:tcPr>
            <w:tcW w:w="104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«4»</w:t>
            </w:r>
          </w:p>
        </w:tc>
        <w:tc>
          <w:tcPr>
            <w:tcW w:w="104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«3»</w:t>
            </w:r>
          </w:p>
        </w:tc>
        <w:tc>
          <w:tcPr>
            <w:tcW w:w="837"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На «2»</w:t>
            </w:r>
          </w:p>
        </w:tc>
        <w:tc>
          <w:tcPr>
            <w:tcW w:w="1305"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 кач-ва</w:t>
            </w:r>
          </w:p>
        </w:tc>
      </w:tr>
      <w:tr w:rsidR="004937DB" w:rsidTr="004937DB">
        <w:trPr>
          <w:cantSplit/>
          <w:trHeight w:val="233"/>
        </w:trPr>
        <w:tc>
          <w:tcPr>
            <w:tcW w:w="1673"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254"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8а</w:t>
            </w:r>
          </w:p>
        </w:tc>
        <w:tc>
          <w:tcPr>
            <w:tcW w:w="125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18</w:t>
            </w:r>
          </w:p>
        </w:tc>
        <w:tc>
          <w:tcPr>
            <w:tcW w:w="1045"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6</w:t>
            </w:r>
          </w:p>
        </w:tc>
        <w:tc>
          <w:tcPr>
            <w:tcW w:w="104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12</w:t>
            </w:r>
          </w:p>
        </w:tc>
        <w:tc>
          <w:tcPr>
            <w:tcW w:w="104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w:t>
            </w:r>
          </w:p>
        </w:tc>
        <w:tc>
          <w:tcPr>
            <w:tcW w:w="837"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w:t>
            </w:r>
          </w:p>
        </w:tc>
        <w:tc>
          <w:tcPr>
            <w:tcW w:w="1305"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100</w:t>
            </w:r>
          </w:p>
        </w:tc>
      </w:tr>
      <w:tr w:rsidR="004937DB" w:rsidTr="004937DB">
        <w:trPr>
          <w:cantSplit/>
          <w:trHeight w:val="214"/>
        </w:trPr>
        <w:tc>
          <w:tcPr>
            <w:tcW w:w="1673"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254"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8б</w:t>
            </w:r>
          </w:p>
        </w:tc>
        <w:tc>
          <w:tcPr>
            <w:tcW w:w="125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19</w:t>
            </w:r>
          </w:p>
        </w:tc>
        <w:tc>
          <w:tcPr>
            <w:tcW w:w="1045"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7</w:t>
            </w:r>
          </w:p>
        </w:tc>
        <w:tc>
          <w:tcPr>
            <w:tcW w:w="104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9</w:t>
            </w:r>
          </w:p>
        </w:tc>
        <w:tc>
          <w:tcPr>
            <w:tcW w:w="1046"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3</w:t>
            </w:r>
          </w:p>
        </w:tc>
        <w:tc>
          <w:tcPr>
            <w:tcW w:w="837" w:type="dxa"/>
          </w:tcPr>
          <w:p w:rsidR="004937DB" w:rsidRDefault="004937DB">
            <w:pPr>
              <w:jc w:val="center"/>
              <w:rPr>
                <w:rFonts w:ascii="Times New Roman" w:hAnsi="Times New Roman" w:cs="Times New Roman"/>
                <w:sz w:val="28"/>
                <w:szCs w:val="28"/>
              </w:rPr>
            </w:pPr>
            <w:r>
              <w:rPr>
                <w:rFonts w:ascii="Times New Roman" w:hAnsi="Times New Roman" w:cs="Times New Roman"/>
                <w:sz w:val="28"/>
                <w:szCs w:val="28"/>
              </w:rPr>
              <w:t>-</w:t>
            </w:r>
          </w:p>
        </w:tc>
        <w:tc>
          <w:tcPr>
            <w:tcW w:w="1305" w:type="dxa"/>
          </w:tcPr>
          <w:p w:rsidR="004937DB" w:rsidRDefault="004937DB" w:rsidP="004937DB">
            <w:pPr>
              <w:jc w:val="center"/>
              <w:rPr>
                <w:rFonts w:ascii="Times New Roman" w:hAnsi="Times New Roman" w:cs="Times New Roman"/>
                <w:sz w:val="28"/>
                <w:szCs w:val="28"/>
              </w:rPr>
            </w:pPr>
            <w:r>
              <w:rPr>
                <w:rFonts w:ascii="Times New Roman" w:hAnsi="Times New Roman" w:cs="Times New Roman"/>
                <w:sz w:val="28"/>
                <w:szCs w:val="28"/>
              </w:rPr>
              <w:t>84,2</w:t>
            </w:r>
          </w:p>
        </w:tc>
      </w:tr>
    </w:tbl>
    <w:p w:rsidR="006B011C" w:rsidRDefault="006B011C">
      <w:pPr>
        <w:spacing w:after="0" w:line="360" w:lineRule="auto"/>
        <w:jc w:val="both"/>
        <w:rPr>
          <w:rFonts w:ascii="Times New Roman" w:hAnsi="Times New Roman" w:cs="Times New Roman"/>
          <w:sz w:val="28"/>
          <w:szCs w:val="28"/>
        </w:rPr>
      </w:pPr>
    </w:p>
    <w:p w:rsidR="006B011C" w:rsidRDefault="006B011C">
      <w:pPr>
        <w:spacing w:after="0" w:line="360" w:lineRule="auto"/>
        <w:jc w:val="center"/>
        <w:rPr>
          <w:rFonts w:ascii="Times New Roman" w:hAnsi="Times New Roman" w:cs="Times New Roman"/>
          <w:b/>
          <w:bCs/>
          <w:sz w:val="28"/>
          <w:szCs w:val="28"/>
        </w:rPr>
      </w:pPr>
    </w:p>
    <w:p w:rsidR="006B011C" w:rsidRDefault="006B011C">
      <w:pPr>
        <w:spacing w:after="0" w:line="360" w:lineRule="auto"/>
        <w:jc w:val="center"/>
        <w:rPr>
          <w:rFonts w:ascii="Times New Roman" w:hAnsi="Times New Roman" w:cs="Times New Roman"/>
          <w:b/>
          <w:bCs/>
          <w:sz w:val="28"/>
          <w:szCs w:val="28"/>
        </w:rPr>
      </w:pPr>
    </w:p>
    <w:p w:rsidR="006B011C" w:rsidRDefault="006B011C">
      <w:pPr>
        <w:spacing w:after="0" w:line="360" w:lineRule="auto"/>
        <w:jc w:val="center"/>
        <w:rPr>
          <w:rFonts w:ascii="Times New Roman" w:hAnsi="Times New Roman" w:cs="Times New Roman"/>
          <w:b/>
          <w:bCs/>
          <w:sz w:val="28"/>
          <w:szCs w:val="28"/>
        </w:rPr>
      </w:pP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X</w:t>
      </w:r>
      <w:r>
        <w:rPr>
          <w:rFonts w:ascii="Times New Roman" w:hAnsi="Times New Roman" w:cs="Times New Roman"/>
          <w:b/>
          <w:bCs/>
          <w:sz w:val="28"/>
          <w:szCs w:val="28"/>
        </w:rPr>
        <w:t>. Перспективы</w:t>
      </w: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дальнейшего развития проекта.</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 1.  </w:t>
      </w:r>
      <w:r>
        <w:rPr>
          <w:rFonts w:ascii="Times New Roman" w:hAnsi="Times New Roman" w:cs="Times New Roman"/>
          <w:sz w:val="28"/>
          <w:szCs w:val="28"/>
        </w:rPr>
        <w:t>Продолжить  формирование банка заданий с использованием деятельностного подхода в обучении.</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Изучить  возможности применения данного опыта на следующих возрастных категориях обучающихся (8-9 класс) </w:t>
      </w:r>
    </w:p>
    <w:p w:rsidR="006B011C" w:rsidRDefault="0020013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3. Составить  и опубликовать сборник заданий  с применением методов деятельностного подхода, направленных на формирование ключевых качеств личности обучающихся.</w:t>
      </w:r>
    </w:p>
    <w:p w:rsidR="006B011C" w:rsidRDefault="006B011C">
      <w:pPr>
        <w:rPr>
          <w:rFonts w:ascii="Times New Roman" w:hAnsi="Times New Roman" w:cs="Times New Roman"/>
          <w:sz w:val="28"/>
          <w:szCs w:val="28"/>
        </w:rPr>
      </w:pPr>
    </w:p>
    <w:p w:rsidR="006B011C" w:rsidRDefault="006B011C">
      <w:pPr>
        <w:rPr>
          <w:rFonts w:ascii="Times New Roman" w:hAnsi="Times New Roman" w:cs="Times New Roman"/>
          <w:sz w:val="28"/>
          <w:szCs w:val="28"/>
        </w:rPr>
      </w:pPr>
    </w:p>
    <w:p w:rsidR="006B011C" w:rsidRDefault="006B011C">
      <w:pPr>
        <w:rPr>
          <w:rFonts w:ascii="Times New Roman" w:hAnsi="Times New Roman" w:cs="Times New Roman"/>
          <w:sz w:val="24"/>
          <w:szCs w:val="24"/>
        </w:rPr>
      </w:pPr>
    </w:p>
    <w:p w:rsidR="006B011C" w:rsidRDefault="006B011C">
      <w:pPr>
        <w:rPr>
          <w:rFonts w:ascii="Times New Roman" w:hAnsi="Times New Roman" w:cs="Times New Roman"/>
          <w:sz w:val="24"/>
          <w:szCs w:val="24"/>
        </w:rPr>
      </w:pPr>
    </w:p>
    <w:p w:rsidR="006B011C" w:rsidRDefault="00200134">
      <w:pPr>
        <w:tabs>
          <w:tab w:val="left" w:pos="915"/>
        </w:tabs>
        <w:rPr>
          <w:rFonts w:ascii="Times New Roman" w:hAnsi="Times New Roman" w:cs="Times New Roman"/>
          <w:sz w:val="24"/>
          <w:szCs w:val="24"/>
        </w:rPr>
      </w:pPr>
      <w:r>
        <w:rPr>
          <w:rFonts w:ascii="Times New Roman" w:hAnsi="Times New Roman" w:cs="Times New Roman"/>
          <w:sz w:val="24"/>
          <w:szCs w:val="24"/>
        </w:rPr>
        <w:tab/>
      </w: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6B011C">
      <w:pPr>
        <w:tabs>
          <w:tab w:val="left" w:pos="915"/>
        </w:tabs>
        <w:rPr>
          <w:rFonts w:ascii="Times New Roman" w:hAnsi="Times New Roman" w:cs="Times New Roman"/>
          <w:sz w:val="24"/>
          <w:szCs w:val="24"/>
        </w:rPr>
      </w:pPr>
    </w:p>
    <w:p w:rsidR="006B011C" w:rsidRDefault="00200134">
      <w:pPr>
        <w:tabs>
          <w:tab w:val="left" w:pos="915"/>
        </w:tabs>
        <w:jc w:val="right"/>
        <w:rPr>
          <w:rFonts w:ascii="Times New Roman" w:hAnsi="Times New Roman" w:cs="Times New Roman"/>
          <w:color w:val="1F497D"/>
          <w:sz w:val="24"/>
          <w:szCs w:val="24"/>
        </w:rPr>
      </w:pPr>
      <w:r>
        <w:rPr>
          <w:rFonts w:ascii="Times New Roman" w:hAnsi="Times New Roman" w:cs="Times New Roman"/>
          <w:color w:val="1F497D"/>
          <w:sz w:val="24"/>
          <w:szCs w:val="24"/>
        </w:rPr>
        <w:t xml:space="preserve">Приложение </w:t>
      </w:r>
      <w:r w:rsidR="004937DB">
        <w:rPr>
          <w:rFonts w:ascii="Times New Roman" w:hAnsi="Times New Roman" w:cs="Times New Roman"/>
          <w:color w:val="1F497D"/>
          <w:sz w:val="24"/>
          <w:szCs w:val="24"/>
        </w:rPr>
        <w:t>1</w:t>
      </w:r>
    </w:p>
    <w:p w:rsidR="006B011C" w:rsidRDefault="004937DB">
      <w:pPr>
        <w:jc w:val="center"/>
        <w:rPr>
          <w:rFonts w:ascii="Times New Roman" w:hAnsi="Times New Roman" w:cs="Times New Roman"/>
          <w:sz w:val="28"/>
          <w:szCs w:val="28"/>
        </w:rPr>
      </w:pPr>
      <w:r>
        <w:rPr>
          <w:rFonts w:ascii="Times New Roman" w:hAnsi="Times New Roman" w:cs="Times New Roman"/>
          <w:sz w:val="28"/>
          <w:szCs w:val="28"/>
        </w:rPr>
        <w:t>Справка о влиянии</w:t>
      </w:r>
      <w:r w:rsidR="00200134">
        <w:rPr>
          <w:rFonts w:ascii="Times New Roman" w:hAnsi="Times New Roman" w:cs="Times New Roman"/>
          <w:sz w:val="28"/>
          <w:szCs w:val="28"/>
        </w:rPr>
        <w:t xml:space="preserve"> уроков обществознания на уровень развития нравственности  личности обучающихся 8-х классов</w:t>
      </w:r>
    </w:p>
    <w:p w:rsidR="006B011C" w:rsidRDefault="004937DB">
      <w:pPr>
        <w:spacing w:after="0"/>
        <w:jc w:val="right"/>
        <w:rPr>
          <w:rFonts w:ascii="Times New Roman" w:hAnsi="Times New Roman" w:cs="Times New Roman"/>
          <w:sz w:val="24"/>
          <w:szCs w:val="24"/>
        </w:rPr>
      </w:pPr>
      <w:r>
        <w:rPr>
          <w:rFonts w:ascii="Times New Roman" w:hAnsi="Times New Roman" w:cs="Times New Roman"/>
          <w:sz w:val="28"/>
          <w:szCs w:val="28"/>
        </w:rPr>
        <w:t>2024-2025</w:t>
      </w:r>
      <w:r w:rsidR="00200134">
        <w:rPr>
          <w:rFonts w:ascii="Times New Roman" w:hAnsi="Times New Roman" w:cs="Times New Roman"/>
          <w:sz w:val="28"/>
          <w:szCs w:val="28"/>
        </w:rPr>
        <w:t xml:space="preserve"> учебный год</w:t>
      </w:r>
    </w:p>
    <w:p w:rsidR="006B011C" w:rsidRDefault="00200134">
      <w:pPr>
        <w:spacing w:after="0"/>
        <w:jc w:val="right"/>
        <w:rPr>
          <w:rFonts w:ascii="Times New Roman" w:hAnsi="Times New Roman" w:cs="Times New Roman"/>
          <w:sz w:val="24"/>
          <w:szCs w:val="24"/>
        </w:rPr>
      </w:pPr>
      <w:r>
        <w:rPr>
          <w:rFonts w:ascii="Times New Roman" w:hAnsi="Times New Roman" w:cs="Times New Roman"/>
          <w:sz w:val="24"/>
          <w:szCs w:val="24"/>
        </w:rPr>
        <w:t xml:space="preserve">Учитель </w:t>
      </w:r>
      <w:r w:rsidR="004937DB">
        <w:rPr>
          <w:rFonts w:ascii="Times New Roman" w:hAnsi="Times New Roman" w:cs="Times New Roman"/>
          <w:sz w:val="24"/>
          <w:szCs w:val="24"/>
        </w:rPr>
        <w:t>обществознания: Тележенко Д.П</w:t>
      </w:r>
    </w:p>
    <w:p w:rsidR="006B011C" w:rsidRDefault="00200134">
      <w:pPr>
        <w:spacing w:after="0"/>
        <w:ind w:firstLine="708"/>
        <w:jc w:val="both"/>
        <w:rPr>
          <w:rFonts w:ascii="Times New Roman" w:hAnsi="Times New Roman" w:cs="Times New Roman"/>
          <w:sz w:val="24"/>
          <w:szCs w:val="24"/>
        </w:rPr>
      </w:pPr>
      <w:r>
        <w:rPr>
          <w:rFonts w:ascii="Times New Roman" w:hAnsi="Times New Roman" w:cs="Times New Roman"/>
          <w:sz w:val="24"/>
          <w:szCs w:val="24"/>
        </w:rPr>
        <w:t>По запросу учителя</w:t>
      </w:r>
      <w:r w:rsidR="004937DB">
        <w:rPr>
          <w:rFonts w:ascii="Times New Roman" w:hAnsi="Times New Roman" w:cs="Times New Roman"/>
          <w:sz w:val="24"/>
          <w:szCs w:val="24"/>
        </w:rPr>
        <w:t xml:space="preserve"> обществознания Тележенко Д.П</w:t>
      </w:r>
      <w:r>
        <w:rPr>
          <w:rFonts w:ascii="Times New Roman" w:hAnsi="Times New Roman" w:cs="Times New Roman"/>
          <w:sz w:val="24"/>
          <w:szCs w:val="24"/>
        </w:rPr>
        <w:t>. с обучающимися 7-х классов было проведено анкетирование.</w:t>
      </w:r>
    </w:p>
    <w:p w:rsidR="006B011C" w:rsidRDefault="00200134">
      <w:pPr>
        <w:spacing w:after="0" w:line="240" w:lineRule="auto"/>
        <w:ind w:firstLine="708"/>
        <w:jc w:val="both"/>
        <w:rPr>
          <w:rFonts w:ascii="Times New Roman" w:hAnsi="Times New Roman" w:cs="Times New Roman"/>
          <w:sz w:val="24"/>
          <w:szCs w:val="24"/>
        </w:rPr>
      </w:pPr>
      <w:r>
        <w:rPr>
          <w:rFonts w:ascii="Times New Roman" w:hAnsi="Times New Roman" w:cs="Times New Roman"/>
          <w:i/>
          <w:iCs/>
          <w:sz w:val="24"/>
          <w:szCs w:val="24"/>
        </w:rPr>
        <w:t>Цель:</w:t>
      </w:r>
      <w:r>
        <w:rPr>
          <w:rFonts w:ascii="Times New Roman" w:hAnsi="Times New Roman" w:cs="Times New Roman"/>
          <w:sz w:val="24"/>
          <w:szCs w:val="24"/>
        </w:rPr>
        <w:t xml:space="preserve"> дать оценку нравственному развитию личности. Определить значимость некоторых важных человеческих качеств и чувств для обучающихся. Отследить динамику в данной сфере.</w:t>
      </w:r>
    </w:p>
    <w:p w:rsidR="006B011C" w:rsidRDefault="00200134">
      <w:pPr>
        <w:spacing w:after="0" w:line="240" w:lineRule="auto"/>
        <w:ind w:left="-540" w:firstLine="540"/>
        <w:jc w:val="both"/>
        <w:rPr>
          <w:rFonts w:ascii="Times New Roman" w:hAnsi="Times New Roman" w:cs="Times New Roman"/>
          <w:sz w:val="24"/>
          <w:szCs w:val="24"/>
        </w:rPr>
      </w:pPr>
      <w:r>
        <w:rPr>
          <w:rFonts w:ascii="Times New Roman" w:hAnsi="Times New Roman" w:cs="Times New Roman"/>
          <w:i/>
          <w:iCs/>
          <w:sz w:val="24"/>
          <w:szCs w:val="24"/>
        </w:rPr>
        <w:t>Инструментарий:</w:t>
      </w:r>
      <w:r>
        <w:rPr>
          <w:rFonts w:ascii="Times New Roman" w:hAnsi="Times New Roman" w:cs="Times New Roman"/>
          <w:sz w:val="24"/>
          <w:szCs w:val="24"/>
        </w:rPr>
        <w:t xml:space="preserve"> анкета «Оценка нравственного развития личности» Мащенко И. В., Протько Н. Н., Ростовцев В. Н.</w:t>
      </w:r>
    </w:p>
    <w:p w:rsidR="006B011C" w:rsidRDefault="00200134">
      <w:pPr>
        <w:spacing w:after="0"/>
        <w:ind w:firstLine="708"/>
        <w:jc w:val="both"/>
        <w:rPr>
          <w:rFonts w:ascii="Times New Roman" w:hAnsi="Times New Roman" w:cs="Times New Roman"/>
          <w:sz w:val="24"/>
          <w:szCs w:val="24"/>
        </w:rPr>
      </w:pPr>
      <w:r>
        <w:rPr>
          <w:rFonts w:ascii="Times New Roman" w:hAnsi="Times New Roman" w:cs="Times New Roman"/>
          <w:i/>
          <w:iCs/>
          <w:sz w:val="24"/>
          <w:szCs w:val="24"/>
        </w:rPr>
        <w:t>Дата проведения:</w:t>
      </w:r>
      <w:r w:rsidR="004937DB">
        <w:rPr>
          <w:rFonts w:ascii="Times New Roman" w:hAnsi="Times New Roman" w:cs="Times New Roman"/>
          <w:sz w:val="24"/>
          <w:szCs w:val="24"/>
        </w:rPr>
        <w:t xml:space="preserve"> январь 2025 года и декабрь 2024</w:t>
      </w:r>
      <w:r>
        <w:rPr>
          <w:rFonts w:ascii="Times New Roman" w:hAnsi="Times New Roman" w:cs="Times New Roman"/>
          <w:sz w:val="24"/>
          <w:szCs w:val="24"/>
        </w:rPr>
        <w:t xml:space="preserve"> года.</w:t>
      </w:r>
    </w:p>
    <w:p w:rsidR="006B011C" w:rsidRDefault="00200134">
      <w:pPr>
        <w:spacing w:after="0"/>
        <w:ind w:firstLine="708"/>
        <w:jc w:val="both"/>
        <w:rPr>
          <w:rFonts w:ascii="Times New Roman" w:hAnsi="Times New Roman" w:cs="Times New Roman"/>
          <w:sz w:val="24"/>
          <w:szCs w:val="24"/>
        </w:rPr>
      </w:pPr>
      <w:r>
        <w:rPr>
          <w:rFonts w:ascii="Times New Roman" w:hAnsi="Times New Roman" w:cs="Times New Roman"/>
          <w:i/>
          <w:iCs/>
          <w:sz w:val="24"/>
          <w:szCs w:val="24"/>
        </w:rPr>
        <w:t>Процедура проведения:</w:t>
      </w:r>
      <w:r>
        <w:rPr>
          <w:rFonts w:ascii="Times New Roman" w:hAnsi="Times New Roman" w:cs="Times New Roman"/>
          <w:sz w:val="24"/>
          <w:szCs w:val="24"/>
        </w:rPr>
        <w:t xml:space="preserve"> групповая, анонимная.</w:t>
      </w:r>
    </w:p>
    <w:p w:rsidR="006B011C" w:rsidRDefault="00200134">
      <w:pPr>
        <w:spacing w:after="0"/>
        <w:ind w:firstLine="708"/>
        <w:jc w:val="both"/>
        <w:rPr>
          <w:rFonts w:ascii="Times New Roman" w:hAnsi="Times New Roman" w:cs="Times New Roman"/>
          <w:sz w:val="24"/>
          <w:szCs w:val="24"/>
        </w:rPr>
      </w:pPr>
      <w:r>
        <w:rPr>
          <w:rFonts w:ascii="Times New Roman" w:hAnsi="Times New Roman" w:cs="Times New Roman"/>
          <w:sz w:val="24"/>
          <w:szCs w:val="24"/>
        </w:rPr>
        <w:t>Всего было опрошено 37 человек. Мониторинг прово</w:t>
      </w:r>
      <w:r w:rsidR="004937DB">
        <w:rPr>
          <w:rFonts w:ascii="Times New Roman" w:hAnsi="Times New Roman" w:cs="Times New Roman"/>
          <w:sz w:val="24"/>
          <w:szCs w:val="24"/>
        </w:rPr>
        <w:t>дился в два этапа – в январе 2025 года и в декабре 2024</w:t>
      </w:r>
      <w:r>
        <w:rPr>
          <w:rFonts w:ascii="Times New Roman" w:hAnsi="Times New Roman" w:cs="Times New Roman"/>
          <w:sz w:val="24"/>
          <w:szCs w:val="24"/>
        </w:rPr>
        <w:t xml:space="preserve"> года. </w:t>
      </w:r>
      <w:r w:rsidR="004937DB">
        <w:rPr>
          <w:rFonts w:ascii="Times New Roman" w:hAnsi="Times New Roman" w:cs="Times New Roman"/>
          <w:sz w:val="24"/>
          <w:szCs w:val="24"/>
        </w:rPr>
        <w:t>За этот период Тележенко Д.П. была</w:t>
      </w:r>
      <w:r>
        <w:rPr>
          <w:rFonts w:ascii="Times New Roman" w:hAnsi="Times New Roman" w:cs="Times New Roman"/>
          <w:sz w:val="24"/>
          <w:szCs w:val="24"/>
        </w:rPr>
        <w:t xml:space="preserve"> проведена целенаправленная работа по развитию нравственных качеств личности через ведение уроков обществознания.</w:t>
      </w:r>
    </w:p>
    <w:p w:rsidR="006B011C" w:rsidRDefault="004937D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Обучающиеся </w:t>
      </w:r>
      <w:r w:rsidR="00200134">
        <w:rPr>
          <w:rFonts w:ascii="Times New Roman" w:hAnsi="Times New Roman" w:cs="Times New Roman"/>
          <w:sz w:val="24"/>
          <w:szCs w:val="24"/>
        </w:rPr>
        <w:t>оценивали  значимость для  себя следующие  человеческие  качества  и чувства:</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Доброта</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Милосердие</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Любовь к людям</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Бескорыстие</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Оптимизм</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Любовь к жизни</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Достоинство</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Честь</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Ответственность</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Долг</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Верность</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Справедливость</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Честность</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Правдолюбие</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Нравственная чистота</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Миролюбие</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Патриотизм</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Альтруизм</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Совесть</w:t>
      </w:r>
    </w:p>
    <w:p w:rsidR="006B011C" w:rsidRDefault="00200134">
      <w:pPr>
        <w:pStyle w:val="ae"/>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Сознательность</w:t>
      </w:r>
    </w:p>
    <w:p w:rsidR="006B011C" w:rsidRDefault="00200134">
      <w:pPr>
        <w:spacing w:after="0"/>
        <w:ind w:firstLine="708"/>
        <w:jc w:val="both"/>
        <w:rPr>
          <w:rFonts w:ascii="Times New Roman" w:hAnsi="Times New Roman" w:cs="Times New Roman"/>
          <w:sz w:val="24"/>
          <w:szCs w:val="24"/>
        </w:rPr>
      </w:pPr>
      <w:r>
        <w:rPr>
          <w:rFonts w:ascii="Times New Roman" w:hAnsi="Times New Roman" w:cs="Times New Roman"/>
          <w:sz w:val="24"/>
          <w:szCs w:val="24"/>
        </w:rPr>
        <w:t>Оценка нравственного развития личности проводилась по Показателю Нравственного Развития (ПНР), который представляет собой среднее арифметическое оценок значимости для индивида 20 основных нравственных ценностей, выраженное в процентах.</w:t>
      </w:r>
      <w:r>
        <w:rPr>
          <w:rFonts w:ascii="Times New Roman" w:hAnsi="Times New Roman" w:cs="Times New Roman"/>
          <w:sz w:val="24"/>
          <w:szCs w:val="24"/>
        </w:rPr>
        <w:tab/>
      </w:r>
    </w:p>
    <w:p w:rsidR="006B011C" w:rsidRDefault="00200134">
      <w:pPr>
        <w:tabs>
          <w:tab w:val="left" w:pos="3799"/>
        </w:tabs>
        <w:spacing w:after="0"/>
        <w:jc w:val="both"/>
        <w:rPr>
          <w:rFonts w:ascii="Times New Roman" w:hAnsi="Times New Roman" w:cs="Times New Roman"/>
          <w:sz w:val="24"/>
          <w:szCs w:val="24"/>
        </w:rPr>
      </w:pPr>
      <w:r>
        <w:rPr>
          <w:rFonts w:ascii="Times New Roman" w:hAnsi="Times New Roman" w:cs="Times New Roman"/>
          <w:sz w:val="24"/>
          <w:szCs w:val="24"/>
        </w:rPr>
        <w:t xml:space="preserve">         Как видно </w:t>
      </w:r>
      <w:r w:rsidR="004937DB">
        <w:rPr>
          <w:rFonts w:ascii="Times New Roman" w:hAnsi="Times New Roman" w:cs="Times New Roman"/>
          <w:sz w:val="24"/>
          <w:szCs w:val="24"/>
        </w:rPr>
        <w:t>из диаграммы -  ПНР в 2024</w:t>
      </w:r>
      <w:r>
        <w:rPr>
          <w:rFonts w:ascii="Times New Roman" w:hAnsi="Times New Roman" w:cs="Times New Roman"/>
          <w:sz w:val="24"/>
          <w:szCs w:val="24"/>
        </w:rPr>
        <w:t xml:space="preserve"> год</w:t>
      </w:r>
      <w:r w:rsidR="004937DB">
        <w:rPr>
          <w:rFonts w:ascii="Times New Roman" w:hAnsi="Times New Roman" w:cs="Times New Roman"/>
          <w:sz w:val="24"/>
          <w:szCs w:val="24"/>
        </w:rPr>
        <w:t xml:space="preserve">у у обучающихся составлял 67%, </w:t>
      </w:r>
      <w:r>
        <w:rPr>
          <w:rFonts w:ascii="Times New Roman" w:hAnsi="Times New Roman" w:cs="Times New Roman"/>
          <w:sz w:val="24"/>
          <w:szCs w:val="24"/>
        </w:rPr>
        <w:t xml:space="preserve">что соответствует </w:t>
      </w:r>
      <w:r w:rsidR="004937DB">
        <w:rPr>
          <w:rFonts w:ascii="Times New Roman" w:hAnsi="Times New Roman" w:cs="Times New Roman"/>
          <w:sz w:val="24"/>
          <w:szCs w:val="24"/>
        </w:rPr>
        <w:t>высокому уровню развития. В 2025</w:t>
      </w:r>
      <w:r>
        <w:rPr>
          <w:rFonts w:ascii="Times New Roman" w:hAnsi="Times New Roman" w:cs="Times New Roman"/>
          <w:sz w:val="24"/>
          <w:szCs w:val="24"/>
        </w:rPr>
        <w:t xml:space="preserve"> году ПНР увеличился на 21% и составляет 88%, что соответствует очень высокому уровню нравственного развития.</w:t>
      </w:r>
    </w:p>
    <w:p w:rsidR="006B011C" w:rsidRDefault="00200134">
      <w:pPr>
        <w:tabs>
          <w:tab w:val="left" w:pos="3799"/>
        </w:tabs>
        <w:spacing w:after="0"/>
        <w:jc w:val="both"/>
        <w:rPr>
          <w:rFonts w:ascii="Times New Roman" w:hAnsi="Times New Roman" w:cs="Times New Roman"/>
          <w:sz w:val="24"/>
          <w:szCs w:val="24"/>
        </w:rPr>
      </w:pPr>
      <w:r>
        <w:rPr>
          <w:rFonts w:ascii="Times New Roman" w:hAnsi="Times New Roman" w:cs="Times New Roman"/>
          <w:sz w:val="24"/>
          <w:szCs w:val="24"/>
        </w:rPr>
        <w:t xml:space="preserve">        Особенно хорошо развиты следующие качества и чувства: чувство милосердия, чувство чести, ответственности и долга, нравственной чистоты, миролюбия, альтруизма, сознательности.</w:t>
      </w:r>
    </w:p>
    <w:p w:rsidR="006B011C" w:rsidRDefault="00200134">
      <w:pPr>
        <w:tabs>
          <w:tab w:val="left" w:pos="3799"/>
        </w:tabs>
        <w:spacing w:after="0"/>
        <w:jc w:val="both"/>
        <w:rPr>
          <w:rFonts w:ascii="Times New Roman" w:hAnsi="Times New Roman" w:cs="Times New Roman"/>
          <w:sz w:val="24"/>
          <w:szCs w:val="24"/>
        </w:rPr>
      </w:pPr>
      <w:r>
        <w:rPr>
          <w:rFonts w:ascii="Times New Roman" w:hAnsi="Times New Roman" w:cs="Times New Roman"/>
          <w:sz w:val="24"/>
          <w:szCs w:val="24"/>
        </w:rPr>
        <w:t xml:space="preserve">         Из выше приведённых результатов можно сделать </w:t>
      </w:r>
      <w:r>
        <w:rPr>
          <w:rFonts w:ascii="Times New Roman" w:hAnsi="Times New Roman" w:cs="Times New Roman"/>
          <w:i/>
          <w:iCs/>
          <w:sz w:val="24"/>
          <w:szCs w:val="24"/>
        </w:rPr>
        <w:t>вывод</w:t>
      </w:r>
      <w:r>
        <w:rPr>
          <w:rFonts w:ascii="Times New Roman" w:hAnsi="Times New Roman" w:cs="Times New Roman"/>
          <w:sz w:val="24"/>
          <w:szCs w:val="24"/>
        </w:rPr>
        <w:t>, что проводимы</w:t>
      </w:r>
      <w:r w:rsidR="004937DB">
        <w:rPr>
          <w:rFonts w:ascii="Times New Roman" w:hAnsi="Times New Roman" w:cs="Times New Roman"/>
          <w:sz w:val="24"/>
          <w:szCs w:val="24"/>
        </w:rPr>
        <w:t xml:space="preserve">е уроки обществознания Тележенко Д.П. повышают уровень </w:t>
      </w:r>
      <w:r>
        <w:rPr>
          <w:rFonts w:ascii="Times New Roman" w:hAnsi="Times New Roman" w:cs="Times New Roman"/>
          <w:sz w:val="24"/>
          <w:szCs w:val="24"/>
        </w:rPr>
        <w:t>нравственного развития личности у обучающихся 8-х классов.</w:t>
      </w:r>
    </w:p>
    <w:p w:rsidR="006B011C" w:rsidRDefault="00200134">
      <w:pPr>
        <w:tabs>
          <w:tab w:val="left" w:pos="3799"/>
        </w:tabs>
        <w:spacing w:after="0"/>
        <w:jc w:val="both"/>
        <w:rPr>
          <w:rFonts w:ascii="Times New Roman" w:hAnsi="Times New Roman" w:cs="Times New Roman"/>
          <w:i/>
          <w:iCs/>
          <w:sz w:val="24"/>
          <w:szCs w:val="24"/>
        </w:rPr>
      </w:pPr>
      <w:r>
        <w:rPr>
          <w:rFonts w:ascii="Times New Roman" w:hAnsi="Times New Roman" w:cs="Times New Roman"/>
          <w:i/>
          <w:iCs/>
          <w:sz w:val="24"/>
          <w:szCs w:val="24"/>
        </w:rPr>
        <w:t>Рекомендации:</w:t>
      </w:r>
    </w:p>
    <w:p w:rsidR="006B011C" w:rsidRDefault="00200134">
      <w:pPr>
        <w:pStyle w:val="ae"/>
        <w:numPr>
          <w:ilvl w:val="0"/>
          <w:numId w:val="11"/>
        </w:numPr>
        <w:tabs>
          <w:tab w:val="left" w:pos="3799"/>
        </w:tabs>
        <w:spacing w:after="0"/>
        <w:jc w:val="both"/>
        <w:rPr>
          <w:rFonts w:ascii="Times New Roman" w:hAnsi="Times New Roman" w:cs="Times New Roman"/>
          <w:i/>
          <w:iCs/>
          <w:sz w:val="24"/>
          <w:szCs w:val="24"/>
        </w:rPr>
      </w:pPr>
      <w:r>
        <w:rPr>
          <w:rFonts w:ascii="Times New Roman" w:hAnsi="Times New Roman" w:cs="Times New Roman"/>
          <w:sz w:val="24"/>
          <w:szCs w:val="24"/>
        </w:rPr>
        <w:t>Учителю-предметнику обществознания</w:t>
      </w:r>
      <w:r w:rsidR="004937DB">
        <w:rPr>
          <w:rFonts w:ascii="Times New Roman" w:hAnsi="Times New Roman" w:cs="Times New Roman"/>
          <w:sz w:val="24"/>
          <w:szCs w:val="24"/>
        </w:rPr>
        <w:t xml:space="preserve"> в 8-х классах Тележенко Д.П.</w:t>
      </w:r>
      <w:r>
        <w:rPr>
          <w:rFonts w:ascii="Times New Roman" w:hAnsi="Times New Roman" w:cs="Times New Roman"/>
          <w:sz w:val="24"/>
          <w:szCs w:val="24"/>
        </w:rPr>
        <w:t xml:space="preserve"> продолжать работу по развитию нравственных качеств и чувств у обучающихся.</w:t>
      </w:r>
    </w:p>
    <w:p w:rsidR="006B011C" w:rsidRDefault="006B011C">
      <w:pPr>
        <w:tabs>
          <w:tab w:val="left" w:pos="3799"/>
        </w:tabs>
        <w:spacing w:after="0"/>
        <w:jc w:val="both"/>
        <w:rPr>
          <w:rFonts w:ascii="Times New Roman" w:hAnsi="Times New Roman" w:cs="Times New Roman"/>
          <w:i/>
          <w:iCs/>
          <w:sz w:val="24"/>
          <w:szCs w:val="24"/>
        </w:rPr>
      </w:pPr>
    </w:p>
    <w:p w:rsidR="006B011C" w:rsidRDefault="00200134">
      <w:pPr>
        <w:tabs>
          <w:tab w:val="left" w:pos="3799"/>
        </w:tabs>
        <w:spacing w:after="0"/>
        <w:jc w:val="both"/>
        <w:rPr>
          <w:rFonts w:ascii="Times New Roman" w:hAnsi="Times New Roman" w:cs="Times New Roman"/>
          <w:sz w:val="24"/>
          <w:szCs w:val="24"/>
        </w:rPr>
      </w:pPr>
      <w:r>
        <w:rPr>
          <w:rFonts w:ascii="Times New Roman" w:hAnsi="Times New Roman" w:cs="Times New Roman"/>
          <w:sz w:val="24"/>
          <w:szCs w:val="24"/>
        </w:rPr>
        <w:t xml:space="preserve">Педагог-психолог             </w:t>
      </w:r>
      <w:r w:rsidR="004937DB">
        <w:rPr>
          <w:rFonts w:ascii="Times New Roman" w:hAnsi="Times New Roman" w:cs="Times New Roman"/>
          <w:sz w:val="24"/>
          <w:szCs w:val="24"/>
        </w:rPr>
        <w:t xml:space="preserve">                                                          Потапова Л.В.</w:t>
      </w:r>
    </w:p>
    <w:p w:rsidR="006B011C" w:rsidRDefault="006B011C">
      <w:pPr>
        <w:tabs>
          <w:tab w:val="left" w:pos="3799"/>
        </w:tabs>
        <w:spacing w:after="0"/>
        <w:jc w:val="both"/>
        <w:rPr>
          <w:rFonts w:ascii="Times New Roman" w:hAnsi="Times New Roman" w:cs="Times New Roman"/>
          <w:sz w:val="24"/>
          <w:szCs w:val="24"/>
        </w:rPr>
      </w:pPr>
    </w:p>
    <w:p w:rsidR="006B011C" w:rsidRDefault="004937DB">
      <w:pPr>
        <w:tabs>
          <w:tab w:val="left" w:pos="3799"/>
        </w:tabs>
        <w:spacing w:after="0"/>
        <w:jc w:val="both"/>
        <w:rPr>
          <w:rFonts w:ascii="Times New Roman" w:hAnsi="Times New Roman" w:cs="Times New Roman"/>
          <w:sz w:val="24"/>
          <w:szCs w:val="24"/>
        </w:rPr>
      </w:pPr>
      <w:r>
        <w:rPr>
          <w:rFonts w:ascii="Times New Roman" w:hAnsi="Times New Roman" w:cs="Times New Roman"/>
          <w:sz w:val="24"/>
          <w:szCs w:val="24"/>
        </w:rPr>
        <w:t>18.01.2025</w:t>
      </w:r>
    </w:p>
    <w:p w:rsidR="006B011C" w:rsidRDefault="006B011C">
      <w:pPr>
        <w:tabs>
          <w:tab w:val="left" w:pos="915"/>
        </w:tabs>
        <w:jc w:val="center"/>
        <w:rPr>
          <w:rFonts w:ascii="Times New Roman" w:hAnsi="Times New Roman" w:cs="Times New Roman"/>
          <w:color w:val="1F497D"/>
          <w:sz w:val="24"/>
          <w:szCs w:val="24"/>
        </w:rPr>
      </w:pPr>
    </w:p>
    <w:p w:rsidR="006B011C" w:rsidRDefault="006B011C">
      <w:pPr>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6B011C">
      <w:pPr>
        <w:tabs>
          <w:tab w:val="left" w:pos="5520"/>
        </w:tabs>
        <w:rPr>
          <w:rFonts w:ascii="Times New Roman" w:hAnsi="Times New Roman" w:cs="Times New Roman"/>
          <w:sz w:val="24"/>
          <w:szCs w:val="24"/>
        </w:rPr>
      </w:pPr>
    </w:p>
    <w:p w:rsidR="006B011C" w:rsidRDefault="004937DB">
      <w:pPr>
        <w:tabs>
          <w:tab w:val="left" w:pos="5520"/>
        </w:tabs>
        <w:jc w:val="right"/>
        <w:rPr>
          <w:rFonts w:ascii="Times New Roman" w:hAnsi="Times New Roman" w:cs="Times New Roman"/>
          <w:color w:val="1F497D"/>
          <w:sz w:val="24"/>
          <w:szCs w:val="24"/>
        </w:rPr>
      </w:pPr>
      <w:r>
        <w:rPr>
          <w:rFonts w:ascii="Times New Roman" w:hAnsi="Times New Roman" w:cs="Times New Roman"/>
          <w:color w:val="1F497D"/>
          <w:sz w:val="24"/>
          <w:szCs w:val="24"/>
        </w:rPr>
        <w:t>Приложение 3</w:t>
      </w:r>
    </w:p>
    <w:p w:rsidR="006B011C" w:rsidRDefault="00200134">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Методические приемы, используемые на этапе проверки самоопределения, т.е. мотивации. </w:t>
      </w:r>
    </w:p>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Создание ситуации успеха, позитивного настроя на урок, например,</w:t>
      </w:r>
    </w:p>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 в форме стихотворения:</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Здравствуйте ребята.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Урок у нас сегодня очень  важный,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Начать его мы поспешим,</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Но вначале мы проверим,</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Как к уроку вы готовы.</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Все на парты посмотрите,</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 скорей на них найдите:</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Дневник, учебник и тетрадку,</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 в учебнике закладку.</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Ручку и карандаши.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Все нашли вы?</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Молодцы!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оценка – не отметка.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Отмечать вслух или жестом каждый успех ученика. Главная цель оценки – стимулировать познание. Детям нужен Успех. Степень успешности во многом определяет наше отношение к миру, самочувствие, желание работать, узнавать новое.</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 xml:space="preserve">Использование метафор, притч.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Притчи ценны тем, что каждый для себя берёт из их содержания то, что необходимо, понимает её по-своему.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Например.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«Ни одной ошибки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Директор предприятия подбирал кандидата на должность своего консультанта. Был объявлен конкурс, рассматривались разные анкеты. Среди множества анкет была забракована кандидатура юноши, который написал, что он за всё время работы не сделал ни единой ошибки.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Почему, — спросили у директора, — вы даже не стали рассматривать эту кандидатуру повнимательнее?</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Потому, что этот юноша либо ещё ничего не сделал, либо до сих пор не понял свои ошибки!»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“Истинные - ложные высказывания»</w:t>
      </w:r>
      <w:r>
        <w:rPr>
          <w:rFonts w:ascii="Times New Roman" w:hAnsi="Times New Roman" w:cs="Times New Roman"/>
          <w:sz w:val="24"/>
          <w:szCs w:val="24"/>
          <w:u w:val="single"/>
        </w:rPr>
        <w:t xml:space="preserve">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Обучающиеся отвечают на вопросы по теме, которую будут изучать на уроке, используя жизненный опыт, кругозор. Затем к ним возвращаются на этапе закрепления знаний.</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“Оратор”.</w:t>
      </w:r>
      <w:r>
        <w:rPr>
          <w:rFonts w:ascii="Times New Roman" w:hAnsi="Times New Roman" w:cs="Times New Roman"/>
          <w:sz w:val="24"/>
          <w:szCs w:val="24"/>
          <w:u w:val="single"/>
        </w:rPr>
        <w:t xml:space="preserve">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 1 минуту необходимо убедить своего собеседника в том, что изучение этой темы просто необходимо.</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w:t>
      </w:r>
      <w:r>
        <w:rPr>
          <w:rFonts w:ascii="Times New Roman" w:hAnsi="Times New Roman" w:cs="Times New Roman"/>
          <w:b/>
          <w:bCs/>
          <w:sz w:val="24"/>
          <w:szCs w:val="24"/>
          <w:u w:val="single"/>
        </w:rPr>
        <w:t>“Фантазёр”.</w:t>
      </w:r>
      <w:r>
        <w:rPr>
          <w:rFonts w:ascii="Times New Roman" w:hAnsi="Times New Roman" w:cs="Times New Roman"/>
          <w:sz w:val="24"/>
          <w:szCs w:val="24"/>
          <w:u w:val="single"/>
        </w:rPr>
        <w:t xml:space="preserve">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–Необходимо назвать 5 способов применения знаний, умений и навыков по новой теме в жизни.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 xml:space="preserve"> </w:t>
      </w:r>
      <w:r>
        <w:rPr>
          <w:rFonts w:ascii="Times New Roman" w:hAnsi="Times New Roman" w:cs="Times New Roman"/>
          <w:b/>
          <w:bCs/>
          <w:sz w:val="24"/>
          <w:szCs w:val="24"/>
          <w:u w:val="single"/>
        </w:rPr>
        <w:t>“Профи”</w:t>
      </w:r>
      <w:r>
        <w:rPr>
          <w:rFonts w:ascii="Times New Roman" w:hAnsi="Times New Roman" w:cs="Times New Roman"/>
          <w:sz w:val="24"/>
          <w:szCs w:val="24"/>
          <w:u w:val="single"/>
        </w:rPr>
        <w:t xml:space="preserve">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Исходя из будущей профессии,  необходимо доказать важность изучения данной темы.</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Пазлы</w:t>
      </w:r>
      <w:r>
        <w:rPr>
          <w:rFonts w:ascii="Times New Roman" w:hAnsi="Times New Roman" w:cs="Times New Roman"/>
          <w:b/>
          <w:bCs/>
          <w:sz w:val="24"/>
          <w:szCs w:val="24"/>
        </w:rPr>
        <w:t>.</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Работа организуется в парах, необходимо собрать заранее подготовленный пазл на изучаемую тему. Обучающиеся собирают его, и пытаются сформулировать тему урока, и выявить какое место в изучаемой теме будет занимать данное понятие, иллюстрация.</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«Пустая доска».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На доске прикрепляется большое количество понятий, уже изученных, новых и относящихся к изучаемой теме. Необходимо их распределить по столбикам. По ходу изучения темы понятия с доски убираются, к концу урока она должна остаться чистой.</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“Защитный лист”.</w:t>
      </w:r>
      <w:r>
        <w:rPr>
          <w:rFonts w:ascii="Times New Roman" w:hAnsi="Times New Roman" w:cs="Times New Roman"/>
          <w:sz w:val="24"/>
          <w:szCs w:val="24"/>
          <w:u w:val="single"/>
        </w:rPr>
        <w:t xml:space="preserve">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Перед каждым уроком на столе лежит этот Лист, куда каждый ученик без объяснения причин может вписать свою фамилию и быть уверенным, что его сегодня не спросят.</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Листы необходимо  сохранять, чтобы держать  ситуацию под контролем.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Этот приём позволяет переложить ответственность за процесс обучения на самих учеников.</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Иногда набирается материал для индивидуальной беседы с подростком, родителями, коллегами. </w:t>
      </w:r>
    </w:p>
    <w:p w:rsidR="006B011C" w:rsidRDefault="006B011C">
      <w:pPr>
        <w:spacing w:after="0" w:line="360" w:lineRule="auto"/>
        <w:jc w:val="both"/>
        <w:rPr>
          <w:rFonts w:ascii="Times New Roman" w:hAnsi="Times New Roman" w:cs="Times New Roman"/>
          <w:sz w:val="24"/>
          <w:szCs w:val="24"/>
        </w:rPr>
      </w:pPr>
    </w:p>
    <w:p w:rsidR="006B011C" w:rsidRDefault="00200134">
      <w:pPr>
        <w:tabs>
          <w:tab w:val="left" w:pos="103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6B011C" w:rsidRDefault="006B011C">
      <w:pPr>
        <w:spacing w:after="0" w:line="360" w:lineRule="auto"/>
        <w:jc w:val="both"/>
        <w:rPr>
          <w:rFonts w:ascii="Times New Roman" w:hAnsi="Times New Roman" w:cs="Times New Roman"/>
          <w:sz w:val="24"/>
          <w:szCs w:val="24"/>
        </w:rPr>
      </w:pPr>
    </w:p>
    <w:p w:rsidR="006B011C" w:rsidRDefault="006B011C">
      <w:pPr>
        <w:spacing w:after="0" w:line="360" w:lineRule="auto"/>
        <w:jc w:val="both"/>
        <w:rPr>
          <w:rFonts w:ascii="Times New Roman" w:hAnsi="Times New Roman" w:cs="Times New Roman"/>
          <w:sz w:val="24"/>
          <w:szCs w:val="24"/>
        </w:rPr>
      </w:pPr>
    </w:p>
    <w:p w:rsidR="006B011C" w:rsidRDefault="006B011C">
      <w:pPr>
        <w:spacing w:after="0" w:line="360" w:lineRule="auto"/>
        <w:jc w:val="both"/>
        <w:rPr>
          <w:rFonts w:ascii="Times New Roman" w:hAnsi="Times New Roman" w:cs="Times New Roman"/>
          <w:sz w:val="24"/>
          <w:szCs w:val="24"/>
        </w:rPr>
      </w:pPr>
    </w:p>
    <w:p w:rsidR="006B011C" w:rsidRDefault="006B011C">
      <w:pPr>
        <w:spacing w:after="0" w:line="360" w:lineRule="auto"/>
        <w:jc w:val="both"/>
        <w:rPr>
          <w:rFonts w:ascii="Times New Roman" w:hAnsi="Times New Roman" w:cs="Times New Roman"/>
          <w:sz w:val="28"/>
          <w:szCs w:val="28"/>
        </w:rPr>
      </w:pPr>
    </w:p>
    <w:p w:rsidR="006B011C" w:rsidRDefault="006B011C">
      <w:pPr>
        <w:spacing w:after="0" w:line="360" w:lineRule="auto"/>
        <w:jc w:val="both"/>
        <w:rPr>
          <w:rFonts w:ascii="Times New Roman" w:hAnsi="Times New Roman" w:cs="Times New Roman"/>
          <w:sz w:val="28"/>
          <w:szCs w:val="28"/>
        </w:rPr>
      </w:pPr>
    </w:p>
    <w:p w:rsidR="006B011C" w:rsidRDefault="006B011C">
      <w:pPr>
        <w:spacing w:after="0" w:line="360" w:lineRule="auto"/>
        <w:jc w:val="both"/>
        <w:rPr>
          <w:rFonts w:ascii="Times New Roman" w:hAnsi="Times New Roman" w:cs="Times New Roman"/>
          <w:sz w:val="28"/>
          <w:szCs w:val="28"/>
        </w:rPr>
      </w:pPr>
    </w:p>
    <w:p w:rsidR="006B011C" w:rsidRDefault="006B011C">
      <w:pPr>
        <w:spacing w:after="0" w:line="360" w:lineRule="auto"/>
        <w:jc w:val="both"/>
        <w:rPr>
          <w:rFonts w:ascii="Times New Roman" w:hAnsi="Times New Roman" w:cs="Times New Roman"/>
          <w:sz w:val="28"/>
          <w:szCs w:val="28"/>
        </w:rPr>
      </w:pPr>
    </w:p>
    <w:p w:rsidR="006B011C" w:rsidRDefault="004937DB">
      <w:pPr>
        <w:tabs>
          <w:tab w:val="left" w:pos="5520"/>
        </w:tabs>
        <w:jc w:val="right"/>
        <w:rPr>
          <w:rFonts w:ascii="Times New Roman" w:hAnsi="Times New Roman" w:cs="Times New Roman"/>
          <w:color w:val="1F497D"/>
          <w:sz w:val="24"/>
          <w:szCs w:val="24"/>
        </w:rPr>
      </w:pPr>
      <w:r>
        <w:rPr>
          <w:rFonts w:ascii="Times New Roman" w:hAnsi="Times New Roman" w:cs="Times New Roman"/>
          <w:color w:val="1F497D"/>
          <w:sz w:val="24"/>
          <w:szCs w:val="24"/>
        </w:rPr>
        <w:t>Приложение 4</w:t>
      </w:r>
    </w:p>
    <w:p w:rsidR="006B011C" w:rsidRDefault="00200134">
      <w:pPr>
        <w:jc w:val="center"/>
        <w:rPr>
          <w:rFonts w:ascii="Times New Roman" w:hAnsi="Times New Roman" w:cs="Times New Roman"/>
          <w:b/>
          <w:bCs/>
          <w:sz w:val="28"/>
          <w:szCs w:val="28"/>
        </w:rPr>
      </w:pPr>
      <w:r>
        <w:rPr>
          <w:rFonts w:ascii="Times New Roman" w:hAnsi="Times New Roman" w:cs="Times New Roman"/>
          <w:b/>
          <w:bCs/>
          <w:sz w:val="28"/>
          <w:szCs w:val="28"/>
        </w:rPr>
        <w:t>Методические приемы, используемые на этапе проверки домашнего задания и актуализации опорных знаний.</w:t>
      </w: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Прием «Чистая доска».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Перед началом урока учитель к школьной доске прикрепляет листочки в  виде белых клякс, на которых записаны вопросы или понятия. Обучающиеся получают задание «очистить» доску от проделок «злой кляксы», изображение которой прикреплено также к доске. Ученики по очереди выходят к доске, снимают кляксу и отвечают на вопросы, написанные на них или дают определение.</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Оценку получает тот, кто больше собрал клякс.</w:t>
      </w: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Прием «Древо знаний».</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Обучающиеся получают задание – составить по три вопроса и записать их на заранее приготовленных листочках.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После этого, все листики прикрепляются к нарисованному на доске либо ватмане «древу знаний».</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Желающие выходят к доске, срывают листик с «древа» и отвечают на вопросы.</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Оценивается правильность ответа.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Так же можно оценить отдельно вопросы и поставить отметку за самый сложный либо за самый интересный вопрос.</w:t>
      </w: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Игра « Мнемотехника».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По определенной теме необходимо заранее подготовить 30 слов (фамилий, названий, терминов). Эти слова учителю необходимо рассортировать по степени мнемонической сложности: в первом десятке – достаточно простые для запоминания, во втором – сложнее, в третьем – наиболее трудные для запоминания слова или словосочетания. Игра проводится в три тура. Учитель зачитывает слова для первого тура, ученики внимательно слушают, ничего не записывая. Когда учитель перечислил все 10 слов, учащимся дается время (3 минуты) для записи слов, которые они запомнили. По прошествии времени учитель выявляет победителя – того, кто запомнил больше всех.</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Подобным образом проводятся 2-й и 3-й туры. Тот, кто победил во всех трех турах, получает отметку «5». </w:t>
      </w:r>
    </w:p>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Игра «Слабое звено».</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Прием «корзина идей» (понятий, имен...)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 Обмен информацией проводится по следующей процедуре: </w:t>
      </w:r>
    </w:p>
    <w:p w:rsidR="006B011C" w:rsidRDefault="00200134">
      <w:pPr>
        <w:numPr>
          <w:ilvl w:val="0"/>
          <w:numId w:val="12"/>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Задается прямой вопрос о том, что известно ученикам по той или иной проблеме. </w:t>
      </w:r>
    </w:p>
    <w:p w:rsidR="006B011C" w:rsidRDefault="00200134">
      <w:pPr>
        <w:numPr>
          <w:ilvl w:val="0"/>
          <w:numId w:val="12"/>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Сначала каждый ученик вспоминмсает и записывает в тетради все, что знает по той или иной проблеме (строго индивидуальная работа, продолжительность 1–2 минуты). </w:t>
      </w:r>
    </w:p>
    <w:p w:rsidR="006B011C" w:rsidRDefault="00200134">
      <w:pPr>
        <w:numPr>
          <w:ilvl w:val="0"/>
          <w:numId w:val="12"/>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 </w:t>
      </w:r>
    </w:p>
    <w:p w:rsidR="006B011C" w:rsidRDefault="00200134">
      <w:pPr>
        <w:numPr>
          <w:ilvl w:val="0"/>
          <w:numId w:val="12"/>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Далее каждая группа по кругу называет какое-то одно сведение или факт, при этом не повторяя ранее сказанного (составляется список идей). </w:t>
      </w:r>
    </w:p>
    <w:p w:rsidR="006B011C" w:rsidRDefault="00200134">
      <w:pPr>
        <w:numPr>
          <w:ilvl w:val="0"/>
          <w:numId w:val="12"/>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Все сведения кратко в виде тезисов записываются учителем в «корзинке» идей (без комментариев), даже если они ошибочны. В корзину идей можно «сбрасывать» факты, мнения, имена, проблемы, понятия, имеющие отношение к теме урока. Далее в ходе урока эти разрозненные в сознании ученика факты или мнения, проблемы или понятия могут быть связаны в логические цепи. </w:t>
      </w: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6B011C">
      <w:pPr>
        <w:spacing w:after="0" w:line="360" w:lineRule="auto"/>
        <w:jc w:val="both"/>
        <w:rPr>
          <w:rFonts w:ascii="Times New Roman" w:hAnsi="Times New Roman" w:cs="Times New Roman"/>
          <w:b/>
          <w:bCs/>
          <w:sz w:val="24"/>
          <w:szCs w:val="24"/>
        </w:rPr>
      </w:pPr>
    </w:p>
    <w:p w:rsidR="006B011C" w:rsidRDefault="004937DB">
      <w:pPr>
        <w:tabs>
          <w:tab w:val="left" w:pos="5520"/>
        </w:tabs>
        <w:jc w:val="right"/>
        <w:rPr>
          <w:rFonts w:ascii="Times New Roman" w:hAnsi="Times New Roman" w:cs="Times New Roman"/>
          <w:color w:val="1F497D"/>
          <w:sz w:val="24"/>
          <w:szCs w:val="24"/>
        </w:rPr>
      </w:pPr>
      <w:r>
        <w:rPr>
          <w:rFonts w:ascii="Times New Roman" w:hAnsi="Times New Roman" w:cs="Times New Roman"/>
          <w:color w:val="1F497D"/>
          <w:sz w:val="24"/>
          <w:szCs w:val="24"/>
        </w:rPr>
        <w:t>Приложение 5</w:t>
      </w:r>
    </w:p>
    <w:p w:rsidR="006B011C" w:rsidRDefault="00200134">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Методические приемы, используемые на этапе изучения новых знаний.</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Прием «составление кластера»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Смысл этого приема заключается в попытке систематизировать имеющиеся знания по той или иной проблеме. Он связан с приемом «корзина», поскольку систематизации чаще всего подлежит содержание «корзины».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Кластер – это графическая организация материала, показывающая смысловые поля того или иного понятия. Слово кластер в переводе означает «пучок, созвездие». Составление кластера позволяет учащимся свободно и открыто думать по поводу какой-либо темы. Ученик записывает в центре листа ключевое понятие, а от него рисует стрелки-лучи в разные стороны, которые соединяют это слово с другими, от которых в свою очередь лучи расходятся далее и далее.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Кластер может быть использован на самых разных стадиях урока. На стадии вызова – для стимулирования мыслительной деятельности. На стадии осмысления – для структурирования учебного материала. На стадии рефлексии – при подведении итогов того, что учащиеся изучили. Кластер может быть использован также для организации индивидуальной и групповой работы как в классе, гак и дома.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Прием «пометки на полях»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Технология «критическое мышление» предлагает методический прием, известный как инсерт. Этот прием является средством, позволяющим ученику отслеживать свое понимание прочитанного текста. Технически он достаточно прост. Учеников надо познакомить с рядом маркировочных знаков и предложить им по мере чтения ставить их карандашом на полях специально подобранного и распечатанного текста. Помечать следует отдельные абзацы или предложения в тексте.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Пометки должны быть следующие: </w:t>
      </w:r>
    </w:p>
    <w:p w:rsidR="006B011C" w:rsidRDefault="00200134">
      <w:pPr>
        <w:numPr>
          <w:ilvl w:val="0"/>
          <w:numId w:val="14"/>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Знаком «галочка» (v) отмечается в тексте информация, которая уже известна ученику. Он ранее с ней познакомился. При этом источник информации и степень достоверности ее не имеет значения. </w:t>
      </w:r>
    </w:p>
    <w:p w:rsidR="006B011C" w:rsidRDefault="00200134">
      <w:pPr>
        <w:numPr>
          <w:ilvl w:val="0"/>
          <w:numId w:val="14"/>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Знаком «плюс» (+) отмечается новое знание, новая информация. Ученик ставит этот знак только в том случае, если он впервые встречается с прочитанным текстом. Знаком «минус» (–) отмечается то, что идет вразрез с имеющимися у ученика представлениями, о чем он думал иначе. </w:t>
      </w:r>
    </w:p>
    <w:p w:rsidR="006B011C" w:rsidRDefault="00200134">
      <w:pPr>
        <w:numPr>
          <w:ilvl w:val="0"/>
          <w:numId w:val="14"/>
        </w:numPr>
        <w:spacing w:after="0" w:line="360" w:lineRule="auto"/>
        <w:ind w:left="87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Знаком «вопрос» (?) отмечается то, что осталось непонятным ученику и требует дополнительных сведений, вызывает желание узнать подробнее.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Данный прием требует от ученика не привычного пассивного чтения, а активного и внимательного. Он обязывает не просто читать, а вчитываться в текст, отслеживать собственное понимание в процессе чтения текста или восприятия любой иной информации. На практике ученики просто пропускают то, что не поняли. И в данном случае маркировочный знак «вопрос» обязывает их быть внимательным и отмечать непонятное. Использование маркировочных знаков позволяет соотносить новую информацию с имеющимися представлениями. </w:t>
      </w:r>
    </w:p>
    <w:p w:rsidR="006B011C" w:rsidRDefault="00200134">
      <w:pPr>
        <w:spacing w:after="0" w:line="360" w:lineRule="auto"/>
        <w:ind w:left="150" w:right="15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учащихся наиболее приемлемым вариантом завершения данной работы с текстом является устное обсуждение. Обычно ученики без труда отмечают, что известное им встретилось в прочитанном, и с особым удовольствием сообщают, что нового и неожиданного для себя они узнали из того или иного текста. При этом важно, чтобы ученики прямо зачитывали текст, ссылались на него. </w:t>
      </w:r>
    </w:p>
    <w:p w:rsidR="006B011C" w:rsidRDefault="0020013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Технология шесть шляп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Автор: Эдвард де Боно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ОСНОВНАЯ КОНЦЕПЦИЯ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w:t>
      </w:r>
      <w:r>
        <w:rPr>
          <w:rFonts w:ascii="Times New Roman" w:hAnsi="Times New Roman" w:cs="Times New Roman"/>
          <w:i/>
          <w:iCs/>
          <w:color w:val="000000"/>
          <w:sz w:val="24"/>
          <w:szCs w:val="24"/>
        </w:rPr>
        <w:t>“Мышление делится на шесть разных режимов”.</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Когда мы имеем дело с практическим мышлением, возникают три фундаментальные трудности: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w:t>
      </w:r>
      <w:r>
        <w:rPr>
          <w:rFonts w:ascii="Times New Roman" w:hAnsi="Times New Roman" w:cs="Times New Roman"/>
          <w:i/>
          <w:iCs/>
          <w:color w:val="000000"/>
          <w:sz w:val="24"/>
          <w:szCs w:val="24"/>
        </w:rPr>
        <w:t>Эмоции</w:t>
      </w:r>
      <w:r>
        <w:rPr>
          <w:rFonts w:ascii="Times New Roman" w:hAnsi="Times New Roman" w:cs="Times New Roman"/>
          <w:color w:val="000000"/>
          <w:sz w:val="24"/>
          <w:szCs w:val="24"/>
        </w:rPr>
        <w:t>. Часто мы склонны не думать вообще, а опираться в наших действиях на чутье, эмоции и предрассудки.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Pr>
          <w:rFonts w:ascii="Times New Roman" w:hAnsi="Times New Roman" w:cs="Times New Roman"/>
          <w:i/>
          <w:iCs/>
          <w:color w:val="000000"/>
          <w:sz w:val="24"/>
          <w:szCs w:val="24"/>
        </w:rPr>
        <w:t>Беспомощность</w:t>
      </w:r>
      <w:r>
        <w:rPr>
          <w:rFonts w:ascii="Times New Roman" w:hAnsi="Times New Roman" w:cs="Times New Roman"/>
          <w:color w:val="000000"/>
          <w:sz w:val="24"/>
          <w:szCs w:val="24"/>
        </w:rPr>
        <w:t>. Нашей реакцией может быть чувство неадекватности: "Я не знаю, как об этом думать. Я не знаю, что делать дальше".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w:t>
      </w:r>
      <w:r>
        <w:rPr>
          <w:rFonts w:ascii="Times New Roman" w:hAnsi="Times New Roman" w:cs="Times New Roman"/>
          <w:i/>
          <w:iCs/>
          <w:color w:val="000000"/>
          <w:sz w:val="24"/>
          <w:szCs w:val="24"/>
        </w:rPr>
        <w:t>Путаница</w:t>
      </w:r>
      <w:r>
        <w:rPr>
          <w:rFonts w:ascii="Times New Roman" w:hAnsi="Times New Roman" w:cs="Times New Roman"/>
          <w:color w:val="000000"/>
          <w:sz w:val="24"/>
          <w:szCs w:val="24"/>
        </w:rPr>
        <w:t>. Мы пытаемся удержать в своем уме все сразу, и в результате получается мешанина.</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Шесть шляп мышления - простой и практический способ преодолеть все три трудности.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Эмоции - важная часть мышления и, в конце концов, все решения и выборы делаются на основе наших чувств. Эмоции на правильной стадии мышления совершенно необходимы. Эмоции там,  где они не нужны, могут быть губительными. Метод шести шляп позволяет использовать эмоции и чувства в нужный момент.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Беспомощность возникает, когда у нас нет общих стратегий мышления, которые можно было бы применить. Метод шести шляп дает нам основную структуру мышления. Теперь есть конкретные "дальнейшие шаги", которые можно выполнять.</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Путаница возникает, когда мы слишком много пытаемся сделать сразу. Часто, когда мы начинаем думать о чем-то, наши мысли уносит в нескольких разных направлениях одновременно. Метод шести шляп позволяет нам думать в одном направлении за раз.</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Мышление Всех Цветов, по Одному Цвету за Раз</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Вы когда-нибудь ловили себя дома на том, что ищете пропавшую вещь, присматриваете за ребенком, прибираетесь и разговариваете с другим взрослым - и все это одновременно?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Вы когда-нибудь ловили себя на работе на том, что отвечаете на звонок, отрываете почту, пишете записку и сигналите кому-то рукой - и все это одновременно?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Часто мы делаем нечто подобное и в нашем мышлении. Нам нужно удерживать в уме информацию, пытаясь при этом следовать логике и не давать отклоняться от нее другим. Наши эмоции также постоянно участвуют в игре. Кроме того, мы должны быть конструктивны. Иногда мы даже можем пытаться подходить к делу по-творчески и искать новые идеи. В результате одновременно происходит довольно много всего.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цветной печати основные цвета наносятся на бумагу по отдельности. Но, в конце концов, все они смешиваются и дают цветную печать.</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Используя проекционный телевизор, мы видим три луча, каждый из которых проецирует свой основной цвет. Эти три цвета смешиваются на экране, и получается разноцветная картинка.</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шести шляп - это применение того же принципа в мышлении. Вместо того чтобы пытаться делать все сразу, мы можем научиться уделять внимание разным аспектам мышления по одному за раз. В конце концов, сочетание этих различных аспектов дает мышление в полном цвете.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Шесть Цветов, Шесть Шляп.</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методе шести шляп мышление делится на шесть различных режимов, каждый из которых представлен шляпой своего цвета. Вот краткое описание каждого из режимов (полное описание будет дано позже):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Красная Шляпа</w:t>
      </w:r>
      <w:r>
        <w:rPr>
          <w:rFonts w:ascii="Times New Roman" w:hAnsi="Times New Roman" w:cs="Times New Roman"/>
          <w:color w:val="000000"/>
          <w:sz w:val="24"/>
          <w:szCs w:val="24"/>
        </w:rPr>
        <w:t>. Эмоции. Интуиция, чувства и предчувствия. Не требуется давать обоснование чувствам. Какие у меня по этому поводу возникают чувства?</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Желтая Шляпа</w:t>
      </w:r>
      <w:r>
        <w:rPr>
          <w:rFonts w:ascii="Times New Roman" w:hAnsi="Times New Roman" w:cs="Times New Roman"/>
          <w:color w:val="000000"/>
          <w:sz w:val="24"/>
          <w:szCs w:val="24"/>
        </w:rPr>
        <w:t>. Преимущества. Почему это стоит сделать? Каковы преимущества? Почему это можно сделать? Почему это сработает?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Черная Шляпа</w:t>
      </w:r>
      <w:r>
        <w:rPr>
          <w:rFonts w:ascii="Times New Roman" w:hAnsi="Times New Roman" w:cs="Times New Roman"/>
          <w:color w:val="000000"/>
          <w:sz w:val="24"/>
          <w:szCs w:val="24"/>
        </w:rPr>
        <w:t>. Осторожность. Суждение. Оценка. Правда ли это? Сработает ли это? В чем недостатки? Что здесь неправильно?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Зеленая Шляпа</w:t>
      </w:r>
      <w:r>
        <w:rPr>
          <w:rFonts w:ascii="Times New Roman" w:hAnsi="Times New Roman" w:cs="Times New Roman"/>
          <w:color w:val="000000"/>
          <w:sz w:val="24"/>
          <w:szCs w:val="24"/>
        </w:rPr>
        <w:t>. Творчество. Различные идеи. Новые идеи. Предложения. Каковы некоторые из возможных решений и действий? Каковы альтернативы?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Белая Шляпа</w:t>
      </w:r>
      <w:r>
        <w:rPr>
          <w:rFonts w:ascii="Times New Roman" w:hAnsi="Times New Roman" w:cs="Times New Roman"/>
          <w:color w:val="000000"/>
          <w:sz w:val="24"/>
          <w:szCs w:val="24"/>
        </w:rPr>
        <w:t>. Информация. Вопросы. Какой мы обладаем информацией? Какая нам нужна информация?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Синяя Шляпа</w:t>
      </w:r>
      <w:r>
        <w:rPr>
          <w:rFonts w:ascii="Times New Roman" w:hAnsi="Times New Roman" w:cs="Times New Roman"/>
          <w:color w:val="000000"/>
          <w:sz w:val="24"/>
          <w:szCs w:val="24"/>
        </w:rPr>
        <w:t>. Организация мышления. Мышление о мышлении. Чего мы достигли? Что нужно сделать дальше?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Можно предложить много других шляп для других аспектов мышления. Однако, я убежден, что этих шести шляп достаточно. Большее количество шляп было бы громоздким и запутывающим. Меньшее количество - неадекватным.</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Шляпы и Ролевые Игры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Почему шляпы? Существует традиционная связь между мышлением и шляпами (далее следуют переводы английских идиоматических выражений –</w:t>
      </w:r>
      <w:r>
        <w:rPr>
          <w:rFonts w:ascii="Times New Roman" w:hAnsi="Times New Roman" w:cs="Times New Roman"/>
          <w:i/>
          <w:iCs/>
          <w:color w:val="000000"/>
          <w:sz w:val="24"/>
          <w:szCs w:val="24"/>
        </w:rPr>
        <w:t>примечание переводчика</w:t>
      </w:r>
      <w:r>
        <w:rPr>
          <w:rFonts w:ascii="Times New Roman" w:hAnsi="Times New Roman" w:cs="Times New Roman"/>
          <w:color w:val="000000"/>
          <w:sz w:val="24"/>
          <w:szCs w:val="24"/>
        </w:rPr>
        <w:t>):</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“Я в своей шляпе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Давайте наденем здесь наши шляпы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Шляпу легко надеть и снять. Никакой другой предмет туалета нельзя надеть или снять так быстро и легко. Это относится и к нашей ситуации, поскольку мы должны уметь надевать и снимать различные цветные шляпы с такой же легкостью.</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Кроме того, шляпы указывают на роль. Солдаты носят специальные каски. Милиционеры могут носить фуражки, чтобы обозначить свою роль. В некоторых странах судьи носят особые головные уборы. Итак, надевая шляпу мышления, мы принимаем на себя роль, на которую эта шляпа указывает.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Смена Ролей</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Очень важно, чтобы каждый мыслитель умел менять роли: надевать шляпы и снимать их. Шляпы - это не способ классифицировать людей. Совершенно неправильно было бы сказать “Она мыслитель в зеленой шляпе” или “Он использует только красную шляпу”. Хотя такие оценки могут быть точными, если мы начнем использовать шляпы как категории, то люди захотят использовать только мышление, связанное с конкретной категорией: “Я мыслитель в черной шляпе”. Это прямо противоположно цели и ценности метода шести шляп, состоящего именно в попытке заставить людей использовать все шесть режимов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Отстранить Эго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Один из самых ограничивающих факторов мышления - это чрезмерное участие в нем наших эго. Наше эго прикипает к идее или аргументу. Мы не можем отступить в сторону, чтобы объективно взглянуть на ситуацию. Метод шести шляп как ролевая игра позволяет вам отстранить свое эго от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“Мое мышление в черной (желтой, зеленой и т.д.) шляпе говорит о том, что…”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Именно так метод шести шляп и удаляет эго из процесса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Не Только Спорить</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Обычно, если мы считаем идею неподходящей, все время тратится нами на обоснование нашей позиции. С методом шести шляп мы можем научиться надевать желтую шляпу. Делая это, теперь мы показываем, что хотя идея и кажется бесполезной, в ней можно найти что-то хорошее.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Вместо того чтобы занимать позицию: “Вот мое мнение, и я знаю, что прав”, мы можем научиться использовать более широкий спектр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Поэтому у нас может возникнуть чувство гордости за наше умение справляться с различными ролями в мышлении. Это приведет к тому, что любой вопрос мы будем обдумывать более полно и объективно.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 методом шести шляп, если нам не нравится чье-то предложение, мы знаем, что всегда получим возможность дать этой идее критику под черной шляпой и выразить чувства под красной шляпой. Однако теперь вдобавок появляется возможность исследовать идею, используя белую, желтую и зеленую шляпы.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Четыре Типа Использования Шляп</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Надеть шляпу. В ходе обсуждения мы можем попросить коллегу или члена коллектива надеть шляпу конкретного цвета. Или мы можем попросить всю группу использовать шляпу конкретного цвета в течение нескольких минут.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“Каковы ваши мысли в черной шляпе об этой идее? Что может не получиться, если мы попытаемся ее воплотить?”</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“Мы застряли. Почему бы нам не надеть зеленые шляпы и не поискать новые подходы к этой проблеме?”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“Какие об этом известны факты? Что мы об этом знаем? Давайте наденем белые шляпы”.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Снять шляпу. Мы можем попросить человека снять шляпу определенного цвета. Здесь мы подразумеваем, что в настоящий момент мышление принадлежит к некоторому типу. Мы просим человека уйти от этого типа мышления. Система шести шляп дает удобный способ это сделать. Человек, возможно, и не надевал шляпу сознательно, но, судя по всему, использует ее.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“Кажется, мы сфокусировались на мышлении в красной шляпе. Давайте снимем ее на момент”.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“Хорошо, это неплохие мысли в черной шляпе. Давайте пока отложим черную шляпу”.</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“Вы нашли много новых идей и возможностей - теперь у нас их достаточно. Давайте теперь снимем зеленые шляпы”.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Сменить шляпу. Как только правила введены, мы можем попросить мгновенно переключить мышление. Мы достигаем этого, предложив коллеге снять одну шляпу и надеть другую. Такой метод позволяет призвать к переключению хода мысли, не обижая человека. Мы не нападаем на высказываемые мысли, а просим об изменении.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“Мы выслушали положительные стороны. Теперь давайте переключимся с желтой шляпы на черную. В чем мы можем нарваться на неприятности, если поступим таким образом?”</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“Находясь в черной шляпе, вы объяснили, почему идея может не сработать. Теперь давайте перейдем к зеленой шляпе и посмотрим, нельзя ли разрешить проблемы”.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“Это интересная идея. Теперь давайте снимем зеленую шляпу и наденем белую. Нам нужно изложить факты”.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Обозначить свое мышление. Мы можем назвать шляпу, чтобы показать, какой тип мышления мы собираемся использовать. Например, иногда нужно что-то сказать, но это трудно сделать, не обидев кого-то. Просто сказав, что надеваете черную шляпу, вы получаете возможность обсуждать идею, не нападая на человека, предложившего ее. Используйте шляпы сами - и указывайте на то, что их используйте, обучая шляпам других.</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“Надевая свою черную шляпу, я считаю, что расписание изменить не получится, потому мы его уже разослали”.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“Надевая на секунду красную шляпу, я должен сказать, что мне эти новые книги по математике нравятся куда меньше, чем старые”.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“У меня возникла идея под зеленой шляпой - нужно подать заявку на грант. Скажите, что вы думаете об этом предложении?”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Просуммируем сказанное: мы можем попросить других надеть, снять, сменить или обозначить шляпы. Мы также можем надеть или снять шляпу сами. Формальность и "игровой" аспект метода - его наибольшие достоинства. Люди учатся играть по правилам.</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Отдельная Шляпа и Использование в Последовательности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Шляпы можно использовать по отдельности на любой стадии мышления. В целом, это их основное использование. Шляпы используются как удобный способ управлять мышлением и переключать его. Для определенной цели может также использоваться простая последовательность из двух-трех шляп. Например, желтая шляпа, сопровождаемая черной, может использоваться для оценки идеи. Черная шляпа, сопровождаемая зеленой, может использоваться для улучшения замысла (указать на недостатки и устранить их). Полная последовательность шляп может использоваться как структура для обдумывания темы. Эта структура определяется заранее как программа мышления - его повестка дня. После этого мыслители следуют этой программе шаг за шагом.</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Особая Синяя Шляпа</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Синяя шляпа отличается от других тем, что она связана с управлением самим процессом мышления. Когда мы предлагаем, какая шляпа должна быть следующей, мы на самом деле используем синюю шляпу. О ней не обязательно каждый раз упоминать явно. Скажем, может стать неудобной фраза “Надевая мою синюю шляпу, я считаю, что нам нужно подумать в черной шляпе”. Однако иногда упоминание о синей шляпе часто может быть полезным. Тремя такими моментами являются начало обсуждения (что описать план мышления), его середина (чтобы заново сформулировать цели мышления), и его конец (чтобы просуммировать результаты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“Давайте, используем синюю шляпу, чтобы решить, о чем мы хотим подумать, и какие шляпы нам понадобятся”.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“Это интересно, но я считаю, что мы уходим о цели. Я надену свою синюю шляпу, чтобы вкратце снова сформулировать цель”.</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“Здесь я хотела бы надеть свою синюю шляпу и спросить, можем ли мы прийти к выводу”.</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Использование синей шляпы не обязано ограничиваться разговорами о других шляпах. Могут предлагаться любые шаги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Шесть Шляп для Более Полного Мышления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Метод шести шляп обогащает наше мышление и делает его более всесторонним. Если мы просто просим других о чем-то подумать, часто они приходят в растерянность. Но если их приглашают исследовать предмет, используя схему шести шляп, широта их восприятия быстро возрастает. Например, сравним две реакции на следующее задание.</w:t>
      </w:r>
    </w:p>
    <w:tbl>
      <w:tblPr>
        <w:tblW w:w="0" w:type="auto"/>
        <w:jc w:val="center"/>
        <w:tblCellMar>
          <w:left w:w="0" w:type="dxa"/>
          <w:right w:w="0" w:type="dxa"/>
        </w:tblCellMar>
        <w:tblLook w:val="00A0" w:firstRow="1" w:lastRow="0" w:firstColumn="1" w:lastColumn="0" w:noHBand="0" w:noVBand="0"/>
      </w:tblPr>
      <w:tblGrid>
        <w:gridCol w:w="9072"/>
      </w:tblGrid>
      <w:tr w:rsidR="006B011C">
        <w:trPr>
          <w:jc w:val="center"/>
        </w:trPr>
        <w:tc>
          <w:tcPr>
            <w:tcW w:w="90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011C" w:rsidRDefault="002001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Директор школы предлагает нам рассмотреть сокращение ответственной за игровую площадку и ассистента в библиотеке как способ свести баланс в следующем году. Что вы думаете?</w:t>
            </w:r>
          </w:p>
        </w:tc>
      </w:tr>
    </w:tbl>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Реакция без внешней помощи: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“Это ужасная идея”.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“Кажется, у нас нет выбора”.</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“Известно, кто пострадает - учителя”.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Реакция, полученная при помощи Шести Шляп:</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 Красная шляпа (чувства):</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“Это ужасная идея”.</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“Я ненавижу, когда урезают бюджет”.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“Но мне нравится возможность выразить свое мнение”.</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b/>
          <w:bCs/>
          <w:color w:val="000000"/>
          <w:sz w:val="24"/>
          <w:szCs w:val="24"/>
        </w:rPr>
        <w:t> Белая Шляпа (факты):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“Сократить бюджет требуется на сорок тысяч долларов”.</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“Ответственная за игровую площадку получает пятнадцать тысяч, а ассистент в библиотеке - семнадцать тысяч”.</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любом случае где-то придется найти еще восемь тысяч долларов”.</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некоторых школах на этих местах используют добровольцев, готовых работать бесплатно”.</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w:t>
      </w:r>
      <w:r>
        <w:rPr>
          <w:rFonts w:ascii="Times New Roman" w:hAnsi="Times New Roman" w:cs="Times New Roman"/>
          <w:b/>
          <w:bCs/>
          <w:color w:val="000000"/>
          <w:sz w:val="24"/>
          <w:szCs w:val="24"/>
        </w:rPr>
        <w:t>Желтая Шляпа (хорошие стороны):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“Мне кажется, что ответственная за игровую площадку и так собирается уволиться. Она переезжает”.</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“Если мы заполним эти места, набрав добровольцев из числа родителей, мы приблизимся к нашей цели увеличить их участие в жизни школы”.</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“Если распределить обязанности среди нескольких добровольцев, никто не будет перегружен”.</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“Если у нас наберется много добровольцев, их можно будет использовать и по-другому, сэкономив дополнительные деньги”.</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(Обсуждение можно продолжить при помощи черной и зеленой шляп.)</w:t>
      </w:r>
    </w:p>
    <w:p w:rsidR="006B011C" w:rsidRDefault="00200134">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темы во втором примере показывает, что метод шести шляп может расширять восприятие. Шляпы позволяют за что-то зацепиться, сохранить характер реакций открытым. Со шляпами мы можем лучше управлять собой, избегая бесцельного дрейфа. В следующем разделе я перейду непосредственно к обсуждению преподавания и использования метода шести шляп.</w:t>
      </w:r>
    </w:p>
    <w:p w:rsidR="006B011C" w:rsidRDefault="00200134">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Мыследеятельностная игра</w:t>
      </w:r>
    </w:p>
    <w:p w:rsidR="006B011C" w:rsidRDefault="00200134">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«Хорошее определение»</w:t>
      </w:r>
    </w:p>
    <w:p w:rsidR="006B011C" w:rsidRDefault="006B011C">
      <w:pPr>
        <w:spacing w:after="0" w:line="360" w:lineRule="auto"/>
        <w:jc w:val="both"/>
        <w:rPr>
          <w:rFonts w:ascii="Times New Roman" w:hAnsi="Times New Roman" w:cs="Times New Roman"/>
          <w:sz w:val="24"/>
          <w:szCs w:val="24"/>
        </w:rPr>
      </w:pP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Авторские права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Дмитрий Сергеев (2005, Челябинск, Россия)</w:t>
      </w:r>
    </w:p>
    <w:p w:rsidR="006B011C" w:rsidRDefault="006B011C">
      <w:pPr>
        <w:spacing w:after="0" w:line="360" w:lineRule="auto"/>
        <w:jc w:val="both"/>
        <w:rPr>
          <w:rFonts w:ascii="Times New Roman" w:hAnsi="Times New Roman" w:cs="Times New Roman"/>
          <w:sz w:val="24"/>
          <w:szCs w:val="24"/>
        </w:rPr>
      </w:pP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u w:val="single"/>
        </w:rPr>
        <w:t>Классификация по форме:</w:t>
      </w:r>
      <w:r>
        <w:rPr>
          <w:rFonts w:ascii="Times New Roman" w:hAnsi="Times New Roman" w:cs="Times New Roman"/>
          <w:sz w:val="24"/>
          <w:szCs w:val="24"/>
        </w:rPr>
        <w:t xml:space="preserve"> тренинговое упражнение на выработку понятийного аппарата.</w:t>
      </w:r>
    </w:p>
    <w:p w:rsidR="006B011C" w:rsidRDefault="006B011C">
      <w:pPr>
        <w:spacing w:after="0" w:line="360" w:lineRule="auto"/>
        <w:jc w:val="both"/>
        <w:rPr>
          <w:rFonts w:ascii="Times New Roman" w:hAnsi="Times New Roman" w:cs="Times New Roman"/>
          <w:b/>
          <w:bCs/>
          <w:sz w:val="24"/>
          <w:szCs w:val="24"/>
          <w:u w:val="single"/>
        </w:rPr>
      </w:pP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Описание технологии: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Формирование понятийного аппарата – стандартная процедура обеспечения эффективной коммуникации. Его отсутствие осложняет диалог, приводит к значительной потере времени. Принятие какого-либо понятия осложняется, если в обществе не сложилось его общепринятого значения.</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Мыследеятельностная игра «Хорошее определение» позволяет относительно конкретной категории: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выработать к ней собственное понимание и отношение,</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представить спектр существующих определений,</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определить её существенные признаки,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сформировать групповой язык коммуникации.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Кроме того, игра знакомит участников с логическими правилами определения объектов.</w:t>
      </w:r>
    </w:p>
    <w:tbl>
      <w:tblPr>
        <w:tblpPr w:leftFromText="180" w:rightFromText="180" w:vertAnchor="text" w:horzAnchor="margin" w:tblpXSpec="center" w:tblpY="794"/>
        <w:tblW w:w="105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25" w:type="dxa"/>
          <w:right w:w="0" w:type="dxa"/>
        </w:tblCellMar>
        <w:tblLook w:val="00A0" w:firstRow="1" w:lastRow="0" w:firstColumn="1" w:lastColumn="0" w:noHBand="0" w:noVBand="0"/>
      </w:tblPr>
      <w:tblGrid>
        <w:gridCol w:w="530"/>
        <w:gridCol w:w="1777"/>
        <w:gridCol w:w="4992"/>
        <w:gridCol w:w="2126"/>
        <w:gridCol w:w="1143"/>
      </w:tblGrid>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Этап</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Задания</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Визуализация</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Время, мин</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Собственное определение</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Попытаемся понять что такое …</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Возьмите лист бумаги. Напишите на нем крупными буквами собственное определение этого понятия. Не забудьте подписать свое имя и дату. Ваше определение может войти в историю.</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Нет </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Выставка</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Кто готов, может прикрепить свой лист на доску. Здесь же поместим определения других авторов.</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Коллекция определений российских и зарубежных авторов</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Мини-лекция</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Логика определяет несколько правил «хорошего определения»:</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Определение должно быть соразмерным.</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Определение не должно заключать в себе круга.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Определение должно быть ясным.</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Определение не должно быть отрицательным</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Диаграммы Эйлера</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Экспертиза</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Прочитайте определения и выберите три, которые вам наиболее понравились. Отметьте их маркером.</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Выставка определений</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Счетная комиссия</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Попросим двух человек выбрать определения, набравшие максимальное количество выборов. Перевесим их на отдельную доску.</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Три лучших определения</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Мозговой штурм</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Давайте выделим и запишем существенные признаки определяемого понятия.</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Список признаков</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Резюме</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Итак, мы выделили существенные признаки и определили понятие…</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нет</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6B011C">
        <w:tc>
          <w:tcPr>
            <w:tcW w:w="53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1777"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4992"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2126"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1143"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47</w:t>
            </w:r>
          </w:p>
        </w:tc>
      </w:tr>
    </w:tbl>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Игра «Хорошее определение» проводится в несколько этапов.</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Общее время игры от 30 до 90 минут.</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Коллекцию определений, включая собственные, рекомендуется предоставить участникам в раздаточном материале по итогам тренинга.</w:t>
      </w: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Опыт применения</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Первоначально игра была разработана и апробирована в рамках базового курса организационно-деятельностного тренинга для Национальной общественной образовательной программы «Кадровый резерв гражданского общества»™. Сейчас авторская коллекция содержит более 50 определений тренинга.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 дальнейшем сфера применения технологии значительно расширилась.</w:t>
      </w:r>
    </w:p>
    <w:p w:rsidR="006B011C" w:rsidRDefault="006B011C">
      <w:pPr>
        <w:spacing w:after="0" w:line="360" w:lineRule="auto"/>
        <w:jc w:val="both"/>
        <w:rPr>
          <w:rFonts w:ascii="Times New Roman" w:hAnsi="Times New Roman" w:cs="Times New Roman"/>
          <w:b/>
          <w:bCs/>
          <w:sz w:val="24"/>
          <w:szCs w:val="24"/>
          <w:u w:val="single"/>
        </w:rPr>
      </w:pPr>
    </w:p>
    <w:p w:rsidR="006B011C" w:rsidRDefault="00200134">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Мыследеятельностная игра «Яма»</w:t>
      </w:r>
    </w:p>
    <w:p w:rsidR="006B011C" w:rsidRDefault="006B011C">
      <w:pPr>
        <w:spacing w:after="0" w:line="360" w:lineRule="auto"/>
        <w:jc w:val="both"/>
        <w:rPr>
          <w:rFonts w:ascii="Times New Roman" w:hAnsi="Times New Roman" w:cs="Times New Roman"/>
          <w:sz w:val="24"/>
          <w:szCs w:val="24"/>
        </w:rPr>
      </w:pP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Авторские права</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Александр Кострикин (идея, Санкт-Петербург, Россия),</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Дмитрий Сергеев (технология, 2004, Обнинск, Россия)</w:t>
      </w:r>
    </w:p>
    <w:p w:rsidR="006B011C" w:rsidRDefault="00200134">
      <w:pPr>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Описание технологии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Определение и формулировка социальной проблемы – одна из важнейших и, в то же время, наиболее трудных тем любого организационно-деятельностного тренинга. Формальное отношение к ней приводит в дальнейшем к тому, что участники испытывают трудности в постановке целей и, что гораздо опаснее, организации проектной деятельности.</w:t>
      </w: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Мыследеятельностная игра «Яма» - эффективное тренинговое упражнение, позволяющее решить несколько задач:</w:t>
      </w:r>
    </w:p>
    <w:p w:rsidR="006B011C" w:rsidRDefault="00200134">
      <w:pPr>
        <w:pStyle w:val="ae"/>
        <w:numPr>
          <w:ilvl w:val="0"/>
          <w:numId w:val="13"/>
        </w:numPr>
        <w:tabs>
          <w:tab w:val="left" w:pos="284"/>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Определить базовые понятия социального проектирования – целевая группа, проблема, причинно-следственные связи, проблемное поле, проект, цель, деятельность, бюджет проекта и др.</w:t>
      </w:r>
    </w:p>
    <w:tbl>
      <w:tblPr>
        <w:tblpPr w:leftFromText="180" w:rightFromText="180" w:vertAnchor="text" w:horzAnchor="margin" w:tblpXSpec="center" w:tblpY="162"/>
        <w:tblW w:w="96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25" w:type="dxa"/>
          <w:right w:w="0" w:type="dxa"/>
        </w:tblCellMar>
        <w:tblLook w:val="00A0" w:firstRow="1" w:lastRow="0" w:firstColumn="1" w:lastColumn="0" w:noHBand="0" w:noVBand="0"/>
      </w:tblPr>
      <w:tblGrid>
        <w:gridCol w:w="517"/>
        <w:gridCol w:w="2145"/>
        <w:gridCol w:w="4050"/>
        <w:gridCol w:w="2934"/>
      </w:tblGrid>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Этап</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Задания</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Визуализация</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Целеполагание</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Цель игры – научиться формулировать проблемы. Для этого нужно разделиться на 3 (4) группы.</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нет</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Задание 1</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На дороге яма. В неё падают люди и получают травмы. Каждая группа должна сформулировать проблему и написать её на листе бумаги. У вас 5 минут.</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Рисунок ямы и падающих в неё людей</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Обсуждение групповых докладов</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Каждой группе можно задать только 3 вопроса.</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Листы с формулировками проблемы</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Задание 2</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Определите действия, необходимые для решения сформулированной вами проблемы. Запишите их на листе бумаги. У вас 5 минут.</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нет</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Обсуждение групповых докладов</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Каждой группе можно задать только 3 вопроса.</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Листы с перечнем необходимых действий</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Задание 3</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Определите примерную стоимость вашего проекта. Напишите её на листе бумаги. У вас 5 минут.</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нет</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Обсуждение групповых докладов</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Каждой группе можно задать только 3 вопроса.</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Листы со стоимостью проекта</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Обсуждение итогов игры</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Какие ошибки были допущены в ходе игры? Что такое проблема? Как определение проблемы влияет на деятельность и стоимость проекта? Как формулировать проблему?</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Список замечаний на флипчарте</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Мини-лекция</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Что такое проблема. Как формируется проблемное поле. Определение ключевой проблемы. Как формулировать проблему.</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Мыслеобраз «Проблемное поле» + 5 правил формулировки проблемы</w:t>
            </w:r>
          </w:p>
        </w:tc>
      </w:tr>
      <w:tr w:rsidR="006B011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4050" w:type="dxa"/>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c>
          <w:tcPr>
            <w:tcW w:w="0" w:type="auto"/>
            <w:tcMar>
              <w:top w:w="48" w:type="dxa"/>
              <w:left w:w="144" w:type="dxa"/>
              <w:bottom w:w="48" w:type="dxa"/>
              <w:right w:w="144" w:type="dxa"/>
            </w:tcMar>
          </w:tcPr>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w:t>
            </w:r>
          </w:p>
        </w:tc>
      </w:tr>
    </w:tbl>
    <w:p w:rsidR="006B011C" w:rsidRDefault="00200134">
      <w:pPr>
        <w:pStyle w:val="ae"/>
        <w:numPr>
          <w:ilvl w:val="0"/>
          <w:numId w:val="13"/>
        </w:numPr>
        <w:tabs>
          <w:tab w:val="left" w:pos="284"/>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Приобрести опыт определения и формулирования социальной проблемы.</w:t>
      </w:r>
    </w:p>
    <w:p w:rsidR="006B011C" w:rsidRDefault="00200134">
      <w:pPr>
        <w:pStyle w:val="ae"/>
        <w:numPr>
          <w:ilvl w:val="0"/>
          <w:numId w:val="13"/>
        </w:numPr>
        <w:tabs>
          <w:tab w:val="left" w:pos="284"/>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Продемонстрировать последствия ошибок, допущенных при постановке проблемы.</w:t>
      </w:r>
    </w:p>
    <w:p w:rsidR="006B011C" w:rsidRDefault="00200134">
      <w:pPr>
        <w:pStyle w:val="ae"/>
        <w:numPr>
          <w:ilvl w:val="0"/>
          <w:numId w:val="13"/>
        </w:numPr>
        <w:tabs>
          <w:tab w:val="left" w:pos="284"/>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Отработать навыки групповой мыследеятельности.</w:t>
      </w:r>
    </w:p>
    <w:p w:rsidR="006B011C" w:rsidRDefault="00200134">
      <w:pPr>
        <w:pStyle w:val="ae"/>
        <w:numPr>
          <w:ilvl w:val="0"/>
          <w:numId w:val="13"/>
        </w:numPr>
        <w:tabs>
          <w:tab w:val="left" w:pos="284"/>
        </w:tabs>
        <w:spacing w:after="0"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Сформировать культуру публичной дискуссии.</w:t>
      </w:r>
    </w:p>
    <w:p w:rsidR="006B011C" w:rsidRDefault="006B011C">
      <w:pPr>
        <w:spacing w:after="0" w:line="360" w:lineRule="auto"/>
        <w:jc w:val="both"/>
        <w:rPr>
          <w:rFonts w:ascii="Times New Roman" w:hAnsi="Times New Roman" w:cs="Times New Roman"/>
          <w:sz w:val="24"/>
          <w:szCs w:val="24"/>
        </w:rPr>
      </w:pPr>
    </w:p>
    <w:p w:rsidR="006B011C" w:rsidRDefault="0020013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Игра состоит из 9 этапов. Листы с результатами групповой работы прикрепляются на доску.</w:t>
      </w:r>
    </w:p>
    <w:p w:rsidR="006B011C" w:rsidRDefault="006B011C">
      <w:pPr>
        <w:spacing w:after="0" w:line="360" w:lineRule="auto"/>
        <w:jc w:val="both"/>
        <w:rPr>
          <w:rFonts w:ascii="Times New Roman" w:hAnsi="Times New Roman" w:cs="Times New Roman"/>
          <w:sz w:val="24"/>
          <w:szCs w:val="24"/>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6B011C">
      <w:pPr>
        <w:spacing w:after="0" w:line="240" w:lineRule="auto"/>
        <w:jc w:val="both"/>
        <w:rPr>
          <w:rFonts w:ascii="Times New Roman" w:hAnsi="Times New Roman" w:cs="Times New Roman"/>
          <w:sz w:val="28"/>
          <w:szCs w:val="28"/>
        </w:rPr>
      </w:pPr>
    </w:p>
    <w:p w:rsidR="006B011C" w:rsidRDefault="00200134">
      <w:pPr>
        <w:tabs>
          <w:tab w:val="left" w:pos="355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6B011C">
      <w:pPr>
        <w:tabs>
          <w:tab w:val="left" w:pos="3555"/>
        </w:tabs>
        <w:spacing w:after="0" w:line="240" w:lineRule="auto"/>
        <w:jc w:val="both"/>
        <w:rPr>
          <w:rFonts w:ascii="Times New Roman" w:hAnsi="Times New Roman" w:cs="Times New Roman"/>
          <w:sz w:val="28"/>
          <w:szCs w:val="28"/>
        </w:rPr>
      </w:pPr>
    </w:p>
    <w:p w:rsidR="006B011C" w:rsidRDefault="004937DB">
      <w:pPr>
        <w:tabs>
          <w:tab w:val="left" w:pos="3555"/>
        </w:tabs>
        <w:spacing w:after="0" w:line="240" w:lineRule="auto"/>
        <w:jc w:val="right"/>
        <w:rPr>
          <w:rFonts w:ascii="Times New Roman" w:hAnsi="Times New Roman" w:cs="Times New Roman"/>
          <w:color w:val="1F497D"/>
          <w:sz w:val="24"/>
          <w:szCs w:val="24"/>
        </w:rPr>
      </w:pPr>
      <w:r>
        <w:rPr>
          <w:rFonts w:ascii="Times New Roman" w:hAnsi="Times New Roman" w:cs="Times New Roman"/>
          <w:color w:val="1F497D"/>
          <w:sz w:val="24"/>
          <w:szCs w:val="24"/>
        </w:rPr>
        <w:t>Приложение 7</w:t>
      </w:r>
    </w:p>
    <w:p w:rsidR="006B011C" w:rsidRDefault="00200134">
      <w:pPr>
        <w:jc w:val="center"/>
        <w:rPr>
          <w:rFonts w:ascii="Times New Roman" w:hAnsi="Times New Roman" w:cs="Times New Roman"/>
          <w:b/>
          <w:bCs/>
          <w:sz w:val="24"/>
          <w:szCs w:val="24"/>
        </w:rPr>
      </w:pPr>
      <w:r>
        <w:rPr>
          <w:rFonts w:ascii="Times New Roman" w:hAnsi="Times New Roman" w:cs="Times New Roman"/>
          <w:b/>
          <w:bCs/>
          <w:sz w:val="24"/>
          <w:szCs w:val="24"/>
        </w:rPr>
        <w:t xml:space="preserve">7-А класс </w:t>
      </w:r>
    </w:p>
    <w:p w:rsidR="006B011C" w:rsidRDefault="00200134">
      <w:pPr>
        <w:jc w:val="center"/>
        <w:rPr>
          <w:rFonts w:ascii="Times New Roman" w:hAnsi="Times New Roman" w:cs="Times New Roman"/>
          <w:b/>
          <w:bCs/>
          <w:sz w:val="24"/>
          <w:szCs w:val="24"/>
        </w:rPr>
      </w:pPr>
      <w:r>
        <w:rPr>
          <w:rFonts w:ascii="Times New Roman" w:hAnsi="Times New Roman" w:cs="Times New Roman"/>
          <w:b/>
          <w:bCs/>
          <w:sz w:val="24"/>
          <w:szCs w:val="24"/>
        </w:rPr>
        <w:t>Классный руководит</w:t>
      </w:r>
      <w:r w:rsidR="004937DB">
        <w:rPr>
          <w:rFonts w:ascii="Times New Roman" w:hAnsi="Times New Roman" w:cs="Times New Roman"/>
          <w:b/>
          <w:bCs/>
          <w:sz w:val="24"/>
          <w:szCs w:val="24"/>
        </w:rPr>
        <w:t>ель – Токина Надежда Михайловна</w:t>
      </w:r>
    </w:p>
    <w:tbl>
      <w:tblPr>
        <w:tblpPr w:leftFromText="180" w:rightFromText="180" w:vertAnchor="text" w:horzAnchor="margin" w:tblpY="386"/>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3361"/>
        <w:gridCol w:w="1883"/>
        <w:gridCol w:w="1865"/>
        <w:gridCol w:w="1735"/>
      </w:tblGrid>
      <w:tr w:rsidR="006B011C" w:rsidRPr="004937DB">
        <w:tc>
          <w:tcPr>
            <w:tcW w:w="703" w:type="dxa"/>
          </w:tcPr>
          <w:p w:rsidR="006B011C" w:rsidRPr="004937DB" w:rsidRDefault="00200134" w:rsidP="004937DB">
            <w:pPr>
              <w:tabs>
                <w:tab w:val="left" w:pos="72"/>
                <w:tab w:val="left" w:pos="657"/>
              </w:tabs>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w:t>
            </w:r>
          </w:p>
        </w:tc>
        <w:tc>
          <w:tcPr>
            <w:tcW w:w="3361"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Ф.И.О. обучающегося</w:t>
            </w:r>
          </w:p>
        </w:tc>
        <w:tc>
          <w:tcPr>
            <w:tcW w:w="1883"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Участники школьного самоуправления</w:t>
            </w:r>
          </w:p>
        </w:tc>
        <w:tc>
          <w:tcPr>
            <w:tcW w:w="1865"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Социальное проектирование</w:t>
            </w:r>
          </w:p>
        </w:tc>
        <w:tc>
          <w:tcPr>
            <w:tcW w:w="1735"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Участники поискового отряда</w:t>
            </w: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single" w:sz="4" w:space="0" w:color="auto"/>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lang w:eastAsia="ru-RU"/>
              </w:rPr>
            </w:pPr>
            <w:r w:rsidRPr="004937DB">
              <w:rPr>
                <w:rFonts w:ascii="Times New Roman" w:hAnsi="Times New Roman" w:cs="Times New Roman"/>
                <w:sz w:val="24"/>
                <w:szCs w:val="24"/>
              </w:rPr>
              <w:t>Аглюлина Эмилия Ришатовна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Арипова Оиша Фирдавсовна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Булгаков Вадим Васильевич</w:t>
            </w:r>
          </w:p>
        </w:tc>
        <w:tc>
          <w:tcPr>
            <w:tcW w:w="1883" w:type="dxa"/>
          </w:tcPr>
          <w:p w:rsidR="004937DB" w:rsidRPr="004937DB" w:rsidRDefault="004937DB" w:rsidP="004937DB">
            <w:pPr>
              <w:spacing w:after="0" w:line="240" w:lineRule="auto"/>
              <w:jc w:val="both"/>
              <w:rPr>
                <w:rFonts w:ascii="Times New Roman" w:hAnsi="Times New Roman" w:cs="Times New Roman"/>
                <w:sz w:val="24"/>
                <w:szCs w:val="24"/>
              </w:rPr>
            </w:pPr>
          </w:p>
        </w:tc>
        <w:tc>
          <w:tcPr>
            <w:tcW w:w="1865" w:type="dxa"/>
          </w:tcPr>
          <w:p w:rsidR="004937DB" w:rsidRPr="004937DB" w:rsidRDefault="004937DB" w:rsidP="004937DB">
            <w:pPr>
              <w:spacing w:after="0" w:line="240" w:lineRule="auto"/>
              <w:jc w:val="both"/>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Гаджиев Абубакар Камилевич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Гадаборшев Ибрагим Алаудинович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Гильденбрандт Полина Владимировна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Денисов Степан Геннадьевич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Джабраилов Арсланали Агабекович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Игнащенко Варвара Денисовна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Кирсанова Алена Александровна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auto" w:fill="auto"/>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Ковалева Марианна Максимовна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Ковальская Ева Дмитриевна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Клулаева Зулайхо Абдурауфовна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auto" w:fill="auto"/>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Кодирова Нозия Фарходовна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Максудова Хамидахон Баходуровна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Меньших Ярослав Александрович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Молочков Артем Александрович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782BFA">
        <w:tc>
          <w:tcPr>
            <w:tcW w:w="703" w:type="dxa"/>
          </w:tcPr>
          <w:p w:rsidR="004937DB" w:rsidRPr="004937DB" w:rsidRDefault="004937DB" w:rsidP="004937DB">
            <w:pPr>
              <w:numPr>
                <w:ilvl w:val="0"/>
                <w:numId w:val="15"/>
              </w:numPr>
              <w:spacing w:after="0" w:line="240" w:lineRule="auto"/>
              <w:ind w:hanging="500"/>
              <w:jc w:val="center"/>
              <w:rPr>
                <w:rFonts w:ascii="Times New Roman" w:hAnsi="Times New Roman" w:cs="Times New Roman"/>
                <w:sz w:val="24"/>
                <w:szCs w:val="24"/>
              </w:rPr>
            </w:pPr>
          </w:p>
        </w:tc>
        <w:tc>
          <w:tcPr>
            <w:tcW w:w="3361"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Морозова Э</w:t>
            </w:r>
            <w:r>
              <w:rPr>
                <w:rFonts w:ascii="Times New Roman" w:hAnsi="Times New Roman" w:cs="Times New Roman"/>
                <w:sz w:val="24"/>
                <w:szCs w:val="24"/>
              </w:rPr>
              <w:t>ва Константиновна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735" w:type="dxa"/>
          </w:tcPr>
          <w:p w:rsidR="004937DB" w:rsidRPr="004937DB" w:rsidRDefault="004937DB" w:rsidP="004937DB">
            <w:pPr>
              <w:spacing w:after="0" w:line="240" w:lineRule="auto"/>
              <w:rPr>
                <w:rFonts w:ascii="Times New Roman" w:hAnsi="Times New Roman" w:cs="Times New Roman"/>
                <w:sz w:val="24"/>
                <w:szCs w:val="24"/>
              </w:rPr>
            </w:pPr>
          </w:p>
        </w:tc>
      </w:tr>
    </w:tbl>
    <w:p w:rsidR="00C820C6" w:rsidRDefault="00C820C6">
      <w:pPr>
        <w:jc w:val="center"/>
        <w:rPr>
          <w:rFonts w:ascii="Times New Roman" w:hAnsi="Times New Roman" w:cs="Times New Roman"/>
          <w:b/>
          <w:bCs/>
          <w:sz w:val="24"/>
          <w:szCs w:val="24"/>
        </w:rPr>
      </w:pPr>
    </w:p>
    <w:p w:rsidR="00C820C6" w:rsidRDefault="00C820C6">
      <w:pPr>
        <w:jc w:val="center"/>
        <w:rPr>
          <w:rFonts w:ascii="Times New Roman" w:hAnsi="Times New Roman" w:cs="Times New Roman"/>
          <w:b/>
          <w:bCs/>
          <w:sz w:val="24"/>
          <w:szCs w:val="24"/>
        </w:rPr>
      </w:pPr>
    </w:p>
    <w:p w:rsidR="00C820C6" w:rsidRDefault="00C820C6">
      <w:pPr>
        <w:jc w:val="center"/>
        <w:rPr>
          <w:rFonts w:ascii="Times New Roman" w:hAnsi="Times New Roman" w:cs="Times New Roman"/>
          <w:b/>
          <w:bCs/>
          <w:sz w:val="24"/>
          <w:szCs w:val="24"/>
        </w:rPr>
      </w:pPr>
    </w:p>
    <w:p w:rsidR="00C820C6" w:rsidRDefault="00C820C6">
      <w:pPr>
        <w:jc w:val="center"/>
        <w:rPr>
          <w:rFonts w:ascii="Times New Roman" w:hAnsi="Times New Roman" w:cs="Times New Roman"/>
          <w:b/>
          <w:bCs/>
          <w:sz w:val="24"/>
          <w:szCs w:val="24"/>
        </w:rPr>
      </w:pPr>
    </w:p>
    <w:p w:rsidR="00C820C6" w:rsidRDefault="00C820C6">
      <w:pPr>
        <w:jc w:val="center"/>
        <w:rPr>
          <w:rFonts w:ascii="Times New Roman" w:hAnsi="Times New Roman" w:cs="Times New Roman"/>
          <w:b/>
          <w:bCs/>
          <w:sz w:val="24"/>
          <w:szCs w:val="24"/>
        </w:rPr>
      </w:pPr>
    </w:p>
    <w:p w:rsidR="00C820C6" w:rsidRDefault="00C820C6">
      <w:pPr>
        <w:jc w:val="center"/>
        <w:rPr>
          <w:rFonts w:ascii="Times New Roman" w:hAnsi="Times New Roman" w:cs="Times New Roman"/>
          <w:b/>
          <w:bCs/>
          <w:sz w:val="24"/>
          <w:szCs w:val="24"/>
        </w:rPr>
      </w:pPr>
    </w:p>
    <w:p w:rsidR="006B011C" w:rsidRDefault="00200134">
      <w:pPr>
        <w:jc w:val="center"/>
        <w:rPr>
          <w:rFonts w:ascii="Times New Roman" w:hAnsi="Times New Roman" w:cs="Times New Roman"/>
          <w:b/>
          <w:bCs/>
          <w:sz w:val="24"/>
          <w:szCs w:val="24"/>
        </w:rPr>
      </w:pPr>
      <w:r>
        <w:rPr>
          <w:rFonts w:ascii="Times New Roman" w:hAnsi="Times New Roman" w:cs="Times New Roman"/>
          <w:b/>
          <w:bCs/>
          <w:sz w:val="24"/>
          <w:szCs w:val="24"/>
        </w:rPr>
        <w:t>8-Б класс</w:t>
      </w:r>
    </w:p>
    <w:p w:rsidR="006B011C" w:rsidRDefault="00200134">
      <w:pPr>
        <w:jc w:val="center"/>
        <w:rPr>
          <w:rFonts w:ascii="Times New Roman" w:hAnsi="Times New Roman" w:cs="Times New Roman"/>
          <w:b/>
          <w:bCs/>
          <w:sz w:val="24"/>
          <w:szCs w:val="24"/>
        </w:rPr>
      </w:pPr>
      <w:r>
        <w:rPr>
          <w:rFonts w:ascii="Times New Roman" w:hAnsi="Times New Roman" w:cs="Times New Roman"/>
          <w:b/>
          <w:bCs/>
          <w:sz w:val="24"/>
          <w:szCs w:val="24"/>
        </w:rPr>
        <w:t>Классный руководитель</w:t>
      </w:r>
      <w:r w:rsidR="004937DB">
        <w:rPr>
          <w:rFonts w:ascii="Times New Roman" w:hAnsi="Times New Roman" w:cs="Times New Roman"/>
          <w:b/>
          <w:bCs/>
          <w:sz w:val="24"/>
          <w:szCs w:val="24"/>
        </w:rPr>
        <w:t xml:space="preserve"> – Иванова Надежда Васильевна</w:t>
      </w:r>
    </w:p>
    <w:p w:rsidR="006B011C" w:rsidRDefault="006B011C">
      <w:pPr>
        <w:jc w:val="right"/>
        <w:rPr>
          <w:rFonts w:ascii="Times New Roman" w:hAnsi="Times New Roman" w:cs="Times New Roman"/>
          <w:sz w:val="24"/>
          <w:szCs w:val="24"/>
        </w:rPr>
      </w:pPr>
    </w:p>
    <w:tbl>
      <w:tblPr>
        <w:tblpPr w:leftFromText="180" w:rightFromText="180" w:vertAnchor="text" w:tblpXSpec="center" w:tblpY="1"/>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2"/>
        <w:gridCol w:w="3259"/>
        <w:gridCol w:w="1883"/>
        <w:gridCol w:w="1865"/>
        <w:gridCol w:w="1388"/>
      </w:tblGrid>
      <w:tr w:rsidR="006B011C" w:rsidRPr="004937DB">
        <w:tc>
          <w:tcPr>
            <w:tcW w:w="682" w:type="dxa"/>
          </w:tcPr>
          <w:p w:rsidR="006B011C" w:rsidRPr="004937DB" w:rsidRDefault="00200134" w:rsidP="004937DB">
            <w:pPr>
              <w:tabs>
                <w:tab w:val="left" w:pos="72"/>
                <w:tab w:val="left" w:pos="657"/>
              </w:tabs>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w:t>
            </w:r>
          </w:p>
        </w:tc>
        <w:tc>
          <w:tcPr>
            <w:tcW w:w="3259"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Ф.И.О. обучающегося</w:t>
            </w:r>
          </w:p>
        </w:tc>
        <w:tc>
          <w:tcPr>
            <w:tcW w:w="1883"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Участники школьного самоуправления</w:t>
            </w:r>
          </w:p>
        </w:tc>
        <w:tc>
          <w:tcPr>
            <w:tcW w:w="1865"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Социальное проектирование</w:t>
            </w:r>
          </w:p>
        </w:tc>
        <w:tc>
          <w:tcPr>
            <w:tcW w:w="1388" w:type="dxa"/>
          </w:tcPr>
          <w:p w:rsidR="006B011C" w:rsidRPr="004937DB" w:rsidRDefault="00200134" w:rsidP="004937DB">
            <w:pPr>
              <w:spacing w:after="0" w:line="240" w:lineRule="auto"/>
              <w:jc w:val="center"/>
              <w:rPr>
                <w:rFonts w:ascii="Times New Roman" w:hAnsi="Times New Roman" w:cs="Times New Roman"/>
                <w:sz w:val="24"/>
                <w:szCs w:val="24"/>
              </w:rPr>
            </w:pPr>
            <w:r w:rsidRPr="004937DB">
              <w:rPr>
                <w:rFonts w:ascii="Times New Roman" w:hAnsi="Times New Roman" w:cs="Times New Roman"/>
                <w:sz w:val="24"/>
                <w:szCs w:val="24"/>
              </w:rPr>
              <w:t>Участники поискового отряда</w:t>
            </w: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single" w:sz="4" w:space="0" w:color="auto"/>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sz w:val="24"/>
                <w:szCs w:val="24"/>
                <w:lang w:eastAsia="ru-RU"/>
              </w:rPr>
            </w:pPr>
            <w:r w:rsidRPr="004937DB">
              <w:rPr>
                <w:rFonts w:ascii="Times New Roman" w:hAnsi="Times New Roman" w:cs="Times New Roman"/>
                <w:sz w:val="24"/>
                <w:szCs w:val="24"/>
              </w:rPr>
              <w:t>Абдуганиева Робия Мирзоджунайдовна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Азаматова Нихола Абдуазизовна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Андриенко Дмитрий Алексеевич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auto" w:fill="auto"/>
            <w:vAlign w:val="bottom"/>
          </w:tcPr>
          <w:p w:rsidR="004937DB" w:rsidRPr="00C820C6" w:rsidRDefault="004937DB" w:rsidP="004937DB">
            <w:pPr>
              <w:spacing w:after="0" w:line="240" w:lineRule="auto"/>
              <w:rPr>
                <w:rFonts w:ascii="Times New Roman" w:hAnsi="Times New Roman" w:cs="Times New Roman"/>
                <w:sz w:val="24"/>
                <w:szCs w:val="24"/>
              </w:rPr>
            </w:pPr>
            <w:r w:rsidRPr="00C820C6">
              <w:rPr>
                <w:rFonts w:ascii="Times New Roman" w:hAnsi="Times New Roman" w:cs="Times New Roman"/>
                <w:sz w:val="24"/>
                <w:szCs w:val="24"/>
              </w:rPr>
              <w:t>Байгазиева Лиана Азизбековна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Даитов Хайрутдин Марксович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center"/>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Зуев Никита Антонович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Захаров Арсений Иванович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Колесников Богдан Андреевич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Маматов Мехродж Шавкатович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Мошкин Арсений Петрович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Нечепуренко Герман Дмитриевич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Омурбекова Аэлин Эльдияровна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Орипова Хушноза Абдуллоевна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Парпиева Мадина Зафаровна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auto" w:fill="auto"/>
            <w:vAlign w:val="bottom"/>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Пипке Святослав Сергеевич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Пихтерёва Виктория Александровна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Сафина Аделина Юлаевна</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Трепачев Анатолий Николаевич</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r w:rsidR="004937DB" w:rsidRPr="004937DB" w:rsidTr="0000505B">
        <w:tc>
          <w:tcPr>
            <w:tcW w:w="682" w:type="dxa"/>
          </w:tcPr>
          <w:p w:rsidR="004937DB" w:rsidRPr="004937DB" w:rsidRDefault="004937DB" w:rsidP="004937DB">
            <w:pPr>
              <w:numPr>
                <w:ilvl w:val="0"/>
                <w:numId w:val="16"/>
              </w:numPr>
              <w:spacing w:after="0" w:line="240" w:lineRule="auto"/>
              <w:rPr>
                <w:rFonts w:ascii="Times New Roman" w:hAnsi="Times New Roman" w:cs="Times New Roman"/>
                <w:sz w:val="24"/>
                <w:szCs w:val="24"/>
              </w:rPr>
            </w:pPr>
          </w:p>
        </w:tc>
        <w:tc>
          <w:tcPr>
            <w:tcW w:w="3259" w:type="dxa"/>
            <w:tcBorders>
              <w:top w:val="nil"/>
              <w:left w:val="single" w:sz="4" w:space="0" w:color="auto"/>
              <w:bottom w:val="single" w:sz="4" w:space="0" w:color="auto"/>
              <w:right w:val="single" w:sz="4" w:space="0" w:color="auto"/>
            </w:tcBorders>
            <w:shd w:val="clear" w:color="000000" w:fill="FFFFFF"/>
            <w:vAlign w:val="bottom"/>
          </w:tcPr>
          <w:p w:rsidR="004937DB" w:rsidRPr="004937DB" w:rsidRDefault="004937DB" w:rsidP="004937DB">
            <w:pPr>
              <w:spacing w:after="0" w:line="240" w:lineRule="auto"/>
              <w:rPr>
                <w:rFonts w:ascii="Times New Roman" w:hAnsi="Times New Roman" w:cs="Times New Roman"/>
                <w:color w:val="000000"/>
                <w:sz w:val="24"/>
                <w:szCs w:val="24"/>
              </w:rPr>
            </w:pPr>
            <w:r w:rsidRPr="004937DB">
              <w:rPr>
                <w:rFonts w:ascii="Times New Roman" w:hAnsi="Times New Roman" w:cs="Times New Roman"/>
                <w:color w:val="000000"/>
                <w:sz w:val="24"/>
                <w:szCs w:val="24"/>
              </w:rPr>
              <w:t>Тухтасинов Тулкинжон Таваккал оглы</w:t>
            </w:r>
          </w:p>
        </w:tc>
        <w:tc>
          <w:tcPr>
            <w:tcW w:w="1883" w:type="dxa"/>
          </w:tcPr>
          <w:p w:rsidR="004937DB" w:rsidRPr="004937DB" w:rsidRDefault="004937DB" w:rsidP="004937DB">
            <w:pPr>
              <w:spacing w:after="0" w:line="240" w:lineRule="auto"/>
              <w:rPr>
                <w:rFonts w:ascii="Times New Roman" w:hAnsi="Times New Roman" w:cs="Times New Roman"/>
                <w:sz w:val="24"/>
                <w:szCs w:val="24"/>
              </w:rPr>
            </w:pPr>
            <w:r w:rsidRPr="004937DB">
              <w:rPr>
                <w:rFonts w:ascii="Times New Roman" w:hAnsi="Times New Roman" w:cs="Times New Roman"/>
                <w:sz w:val="24"/>
                <w:szCs w:val="24"/>
              </w:rPr>
              <w:t>+</w:t>
            </w:r>
          </w:p>
        </w:tc>
        <w:tc>
          <w:tcPr>
            <w:tcW w:w="1865" w:type="dxa"/>
          </w:tcPr>
          <w:p w:rsidR="004937DB" w:rsidRPr="004937DB" w:rsidRDefault="004937DB" w:rsidP="004937DB">
            <w:pPr>
              <w:spacing w:after="0" w:line="240" w:lineRule="auto"/>
              <w:rPr>
                <w:rFonts w:ascii="Times New Roman" w:hAnsi="Times New Roman" w:cs="Times New Roman"/>
                <w:sz w:val="24"/>
                <w:szCs w:val="24"/>
              </w:rPr>
            </w:pPr>
          </w:p>
        </w:tc>
        <w:tc>
          <w:tcPr>
            <w:tcW w:w="1388" w:type="dxa"/>
          </w:tcPr>
          <w:p w:rsidR="004937DB" w:rsidRPr="004937DB" w:rsidRDefault="004937DB" w:rsidP="004937DB">
            <w:pPr>
              <w:spacing w:after="0" w:line="240" w:lineRule="auto"/>
              <w:rPr>
                <w:rFonts w:ascii="Times New Roman" w:hAnsi="Times New Roman" w:cs="Times New Roman"/>
                <w:sz w:val="24"/>
                <w:szCs w:val="24"/>
              </w:rPr>
            </w:pPr>
          </w:p>
        </w:tc>
      </w:tr>
    </w:tbl>
    <w:p w:rsidR="006B011C" w:rsidRDefault="006B011C">
      <w:pPr>
        <w:jc w:val="right"/>
        <w:rPr>
          <w:rFonts w:ascii="Times New Roman" w:hAnsi="Times New Roman" w:cs="Times New Roman"/>
          <w:color w:val="1F497D"/>
          <w:sz w:val="24"/>
          <w:szCs w:val="24"/>
        </w:rPr>
      </w:pPr>
    </w:p>
    <w:p w:rsidR="006B011C" w:rsidRDefault="006B011C">
      <w:pPr>
        <w:jc w:val="right"/>
        <w:rPr>
          <w:rFonts w:ascii="Times New Roman" w:hAnsi="Times New Roman" w:cs="Times New Roman"/>
          <w:color w:val="1F497D"/>
          <w:sz w:val="24"/>
          <w:szCs w:val="24"/>
        </w:rPr>
      </w:pPr>
    </w:p>
    <w:p w:rsidR="006B011C" w:rsidRDefault="006B011C" w:rsidP="00C820C6">
      <w:pPr>
        <w:rPr>
          <w:rFonts w:ascii="Times New Roman" w:hAnsi="Times New Roman" w:cs="Times New Roman"/>
          <w:color w:val="1F497D"/>
          <w:sz w:val="24"/>
          <w:szCs w:val="24"/>
        </w:rPr>
      </w:pPr>
    </w:p>
    <w:p w:rsidR="00C820C6" w:rsidRDefault="00C820C6" w:rsidP="00C820C6">
      <w:pPr>
        <w:rPr>
          <w:rFonts w:ascii="Times New Roman" w:hAnsi="Times New Roman" w:cs="Times New Roman"/>
          <w:color w:val="1F497D"/>
          <w:sz w:val="24"/>
          <w:szCs w:val="24"/>
        </w:rPr>
      </w:pPr>
    </w:p>
    <w:p w:rsidR="006B011C" w:rsidRDefault="006B011C">
      <w:pPr>
        <w:jc w:val="right"/>
        <w:rPr>
          <w:rFonts w:ascii="Times New Roman" w:hAnsi="Times New Roman" w:cs="Times New Roman"/>
          <w:color w:val="1F497D"/>
          <w:sz w:val="24"/>
          <w:szCs w:val="24"/>
        </w:rPr>
      </w:pPr>
    </w:p>
    <w:p w:rsidR="006B011C" w:rsidRDefault="00200134">
      <w:pPr>
        <w:jc w:val="right"/>
        <w:rPr>
          <w:rFonts w:ascii="Times New Roman" w:hAnsi="Times New Roman" w:cs="Times New Roman"/>
          <w:color w:val="1F497D"/>
          <w:sz w:val="24"/>
          <w:szCs w:val="24"/>
        </w:rPr>
      </w:pPr>
      <w:r>
        <w:rPr>
          <w:rFonts w:ascii="Times New Roman" w:hAnsi="Times New Roman" w:cs="Times New Roman"/>
          <w:color w:val="1F497D"/>
          <w:sz w:val="24"/>
          <w:szCs w:val="24"/>
        </w:rPr>
        <w:t>Приложение 8</w:t>
      </w:r>
    </w:p>
    <w:p w:rsidR="006B011C" w:rsidRDefault="00200134">
      <w:pPr>
        <w:jc w:val="center"/>
        <w:rPr>
          <w:rFonts w:ascii="Times New Roman" w:hAnsi="Times New Roman" w:cs="Times New Roman"/>
          <w:b/>
          <w:bCs/>
          <w:sz w:val="24"/>
          <w:szCs w:val="24"/>
        </w:rPr>
      </w:pPr>
      <w:r>
        <w:rPr>
          <w:rFonts w:ascii="Times New Roman" w:hAnsi="Times New Roman" w:cs="Times New Roman"/>
          <w:b/>
          <w:bCs/>
          <w:sz w:val="24"/>
          <w:szCs w:val="24"/>
        </w:rPr>
        <w:t>Список литературы.</w:t>
      </w:r>
    </w:p>
    <w:p w:rsidR="006B011C" w:rsidRDefault="00200134">
      <w:pPr>
        <w:jc w:val="center"/>
        <w:rPr>
          <w:rFonts w:ascii="Times New Roman" w:hAnsi="Times New Roman" w:cs="Times New Roman"/>
          <w:b/>
          <w:bCs/>
          <w:sz w:val="24"/>
          <w:szCs w:val="24"/>
        </w:rPr>
      </w:pPr>
      <w:r>
        <w:rPr>
          <w:rFonts w:ascii="Times New Roman" w:hAnsi="Times New Roman" w:cs="Times New Roman"/>
          <w:b/>
          <w:bCs/>
          <w:sz w:val="24"/>
          <w:szCs w:val="24"/>
        </w:rPr>
        <w:t>Деятельностный подход.</w:t>
      </w:r>
    </w:p>
    <w:p w:rsidR="006B011C" w:rsidRDefault="00200134" w:rsidP="00C820C6">
      <w:pPr>
        <w:numPr>
          <w:ilvl w:val="1"/>
          <w:numId w:val="12"/>
        </w:numPr>
        <w:shd w:val="clear" w:color="auto" w:fill="FFFFFF"/>
        <w:tabs>
          <w:tab w:val="clear" w:pos="1440"/>
          <w:tab w:val="num" w:pos="709"/>
        </w:tabs>
        <w:spacing w:after="0" w:line="360" w:lineRule="auto"/>
        <w:ind w:left="709"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 Российской Федерации</w:t>
      </w:r>
      <w:r w:rsidR="00C820C6">
        <w:rPr>
          <w:rFonts w:ascii="Times New Roman" w:eastAsia="Times New Roman" w:hAnsi="Times New Roman" w:cs="Times New Roman"/>
          <w:sz w:val="24"/>
          <w:szCs w:val="24"/>
          <w:lang w:eastAsia="ru-RU"/>
        </w:rPr>
        <w:t xml:space="preserve"> от 29.12.2012 №273-ФЗ</w:t>
      </w:r>
      <w:r>
        <w:rPr>
          <w:rFonts w:ascii="Times New Roman" w:eastAsia="Times New Roman" w:hAnsi="Times New Roman" w:cs="Times New Roman"/>
          <w:sz w:val="24"/>
          <w:szCs w:val="24"/>
          <w:lang w:eastAsia="ru-RU"/>
        </w:rPr>
        <w:t xml:space="preserve"> «Об образовании</w:t>
      </w:r>
      <w:r w:rsidR="00C820C6">
        <w:rPr>
          <w:rFonts w:ascii="Times New Roman" w:eastAsia="Times New Roman" w:hAnsi="Times New Roman" w:cs="Times New Roman"/>
          <w:sz w:val="24"/>
          <w:szCs w:val="24"/>
          <w:lang w:eastAsia="ru-RU"/>
        </w:rPr>
        <w:t xml:space="preserve"> в Российской Федерации»;</w:t>
      </w:r>
    </w:p>
    <w:p w:rsidR="006B011C" w:rsidRDefault="00200134" w:rsidP="00C820C6">
      <w:pPr>
        <w:numPr>
          <w:ilvl w:val="1"/>
          <w:numId w:val="12"/>
        </w:numPr>
        <w:shd w:val="clear" w:color="auto" w:fill="FFFFFF"/>
        <w:tabs>
          <w:tab w:val="clear" w:pos="1440"/>
          <w:tab w:val="num" w:pos="709"/>
        </w:tabs>
        <w:spacing w:after="0" w:line="360" w:lineRule="auto"/>
        <w:ind w:left="709" w:hanging="283"/>
        <w:jc w:val="both"/>
        <w:rPr>
          <w:rFonts w:ascii="Times New Roman" w:eastAsia="Times New Roman" w:hAnsi="Times New Roman" w:cs="Times New Roman"/>
          <w:sz w:val="24"/>
          <w:szCs w:val="24"/>
          <w:lang w:eastAsia="ru-RU"/>
        </w:rPr>
      </w:pPr>
      <w:r w:rsidRPr="00C820C6">
        <w:rPr>
          <w:rFonts w:ascii="Times New Roman" w:eastAsia="Times New Roman" w:hAnsi="Times New Roman" w:cs="Times New Roman"/>
          <w:sz w:val="24"/>
          <w:szCs w:val="24"/>
          <w:lang w:eastAsia="ru-RU"/>
        </w:rPr>
        <w:t xml:space="preserve">Концепция модернизации российского образования </w:t>
      </w:r>
      <w:hyperlink r:id="rId17" w:tooltip="http://www.edu.ru/db/mo/Data/d_02/393.html" w:history="1">
        <w:r w:rsidRPr="00C820C6">
          <w:rPr>
            <w:rFonts w:ascii="Times New Roman" w:eastAsia="Times New Roman" w:hAnsi="Times New Roman" w:cs="Times New Roman"/>
            <w:sz w:val="24"/>
            <w:szCs w:val="24"/>
            <w:lang w:eastAsia="ru-RU"/>
          </w:rPr>
          <w:t>http://www.edu.ru/</w:t>
        </w:r>
      </w:hyperlink>
      <w:r w:rsidRPr="00C820C6">
        <w:rPr>
          <w:rFonts w:ascii="Times New Roman" w:eastAsia="Times New Roman" w:hAnsi="Times New Roman" w:cs="Times New Roman"/>
          <w:sz w:val="24"/>
          <w:szCs w:val="24"/>
          <w:lang w:eastAsia="ru-RU"/>
        </w:rPr>
        <w:t xml:space="preserve"> </w:t>
      </w:r>
    </w:p>
    <w:p w:rsidR="006B011C" w:rsidRPr="00C820C6" w:rsidRDefault="00200134" w:rsidP="00C820C6">
      <w:pPr>
        <w:numPr>
          <w:ilvl w:val="1"/>
          <w:numId w:val="12"/>
        </w:numPr>
        <w:shd w:val="clear" w:color="auto" w:fill="FFFFFF"/>
        <w:tabs>
          <w:tab w:val="clear" w:pos="1440"/>
          <w:tab w:val="num" w:pos="709"/>
        </w:tabs>
        <w:spacing w:after="0" w:line="360" w:lineRule="auto"/>
        <w:ind w:left="709" w:hanging="283"/>
        <w:jc w:val="both"/>
        <w:rPr>
          <w:rFonts w:ascii="Times New Roman" w:eastAsia="Times New Roman" w:hAnsi="Times New Roman" w:cs="Times New Roman"/>
          <w:sz w:val="24"/>
          <w:szCs w:val="24"/>
          <w:lang w:eastAsia="ru-RU"/>
        </w:rPr>
      </w:pPr>
      <w:r w:rsidRPr="00C820C6">
        <w:rPr>
          <w:rFonts w:ascii="Times New Roman" w:eastAsia="Times New Roman" w:hAnsi="Times New Roman" w:cs="Times New Roman"/>
          <w:sz w:val="24"/>
          <w:szCs w:val="24"/>
          <w:lang w:eastAsia="ru-RU"/>
        </w:rPr>
        <w:t>Концепция долгосрочного социально-экономического развития Росси</w:t>
      </w:r>
      <w:r w:rsidR="00C820C6">
        <w:rPr>
          <w:rFonts w:ascii="Times New Roman" w:eastAsia="Times New Roman" w:hAnsi="Times New Roman" w:cs="Times New Roman"/>
          <w:sz w:val="24"/>
          <w:szCs w:val="24"/>
          <w:lang w:eastAsia="ru-RU"/>
        </w:rPr>
        <w:t>йской Федерации на период до 2030 года;</w:t>
      </w:r>
    </w:p>
    <w:p w:rsidR="006B011C" w:rsidRDefault="00200134">
      <w:pPr>
        <w:numPr>
          <w:ilvl w:val="0"/>
          <w:numId w:val="12"/>
        </w:numPr>
        <w:shd w:val="clear" w:color="auto" w:fill="FFFFFF"/>
        <w:spacing w:before="90" w:after="9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Фундаментальное ядро содержания общего образования под ред. В.В. Козлова, А.М. Кондакова. - М. : Просвещение, 2011</w:t>
      </w:r>
    </w:p>
    <w:p w:rsidR="006B011C" w:rsidRDefault="00200134">
      <w:pPr>
        <w:numPr>
          <w:ilvl w:val="0"/>
          <w:numId w:val="12"/>
        </w:numPr>
        <w:shd w:val="clear" w:color="auto" w:fill="FFFFFF"/>
        <w:spacing w:before="90" w:after="9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 - М. : Просвещение, 2011</w:t>
      </w:r>
    </w:p>
    <w:p w:rsidR="006B011C" w:rsidRDefault="00200134">
      <w:pPr>
        <w:numPr>
          <w:ilvl w:val="0"/>
          <w:numId w:val="12"/>
        </w:numPr>
        <w:shd w:val="clear" w:color="auto" w:fill="FFFFFF"/>
        <w:spacing w:before="90" w:after="9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начального общего образования / [Л.Л. Алексеева [и др.]]; под ред. Г.С. Ковалевой, О.Б. Логиновой. - М. : Просвещение, 2010.</w:t>
      </w:r>
    </w:p>
    <w:p w:rsidR="006B011C" w:rsidRDefault="00200134">
      <w:pPr>
        <w:numPr>
          <w:ilvl w:val="0"/>
          <w:numId w:val="12"/>
        </w:numPr>
        <w:shd w:val="clear" w:color="auto" w:fill="FFFFFF"/>
        <w:spacing w:before="90" w:after="9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Кондаков A.M. и др. Концепция федеральных государственных образовательных стандартов общего образования. – М.: Просвещение, 2008.</w:t>
      </w:r>
    </w:p>
    <w:p w:rsidR="006B011C" w:rsidRDefault="00200134">
      <w:pPr>
        <w:numPr>
          <w:ilvl w:val="0"/>
          <w:numId w:val="12"/>
        </w:numPr>
        <w:shd w:val="clear" w:color="auto" w:fill="FFFFFF"/>
        <w:tabs>
          <w:tab w:val="clear" w:pos="720"/>
          <w:tab w:val="num" w:pos="426"/>
        </w:tabs>
        <w:spacing w:before="90" w:after="90" w:line="360" w:lineRule="auto"/>
        <w:ind w:left="426" w:hanging="6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Кондаков, А.М. О Федеральном государственном образовательном стандарте общего образования: доклад Российской академии образования / Под ред. А.М.Кондакова, А.А.Кузнецова // Педагогика. – 2008.- №10.- С.9-28.</w:t>
      </w:r>
    </w:p>
    <w:p w:rsidR="006B011C" w:rsidRDefault="00200134">
      <w:pPr>
        <w:numPr>
          <w:ilvl w:val="0"/>
          <w:numId w:val="12"/>
        </w:numPr>
        <w:shd w:val="clear" w:color="auto" w:fill="FFFFFF"/>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Системно-деятельностный подход к разработке стандартов нового поколения А.Г. Асмолов; </w:t>
      </w:r>
      <w:hyperlink r:id="rId18" w:tooltip="http://www.kipk.ru/" w:history="1">
        <w:r>
          <w:rPr>
            <w:rFonts w:ascii="Times New Roman" w:eastAsia="Times New Roman" w:hAnsi="Times New Roman" w:cs="Times New Roman"/>
            <w:sz w:val="24"/>
            <w:szCs w:val="24"/>
            <w:lang w:eastAsia="ru-RU"/>
          </w:rPr>
          <w:t>http://www.kipk.ru/</w:t>
        </w:r>
      </w:hyperlink>
    </w:p>
    <w:p w:rsidR="006B011C" w:rsidRDefault="00200134">
      <w:pPr>
        <w:numPr>
          <w:ilvl w:val="0"/>
          <w:numId w:val="12"/>
        </w:numPr>
        <w:shd w:val="clear" w:color="auto" w:fill="FFFFFF"/>
        <w:spacing w:before="90" w:after="9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Мошнина Р.Ш. Учитель в зеркале стандарта / Р.Ш. Мошнина // Нач. шк.: прил. к газ. "Первое сент.". - 2009. - 1-15 сент. (№ 17). - С. 2-7; 16-30 сент. (№ 18). </w:t>
      </w:r>
    </w:p>
    <w:p w:rsidR="006B011C" w:rsidRDefault="00200134">
      <w:pPr>
        <w:shd w:val="clear" w:color="auto" w:fill="FFFFFF"/>
        <w:spacing w:before="90" w:after="9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Ценностные ориентиры обучающихся.</w:t>
      </w:r>
    </w:p>
    <w:p w:rsidR="006B011C" w:rsidRDefault="00200134">
      <w:pPr>
        <w:shd w:val="clear" w:color="auto" w:fill="FFFFFF"/>
        <w:spacing w:before="168" w:after="0" w:line="240" w:lineRule="auto"/>
        <w:rPr>
          <w:rFonts w:ascii="Georgia" w:eastAsia="Times New Roman" w:hAnsi="Georgia" w:cs="Times New Roman"/>
          <w:color w:val="000000"/>
          <w:lang w:eastAsia="ru-RU"/>
        </w:rPr>
      </w:pPr>
      <w:r>
        <w:rPr>
          <w:rFonts w:ascii="Georgia" w:eastAsia="Times New Roman" w:hAnsi="Georgia" w:cs="Times New Roman"/>
          <w:color w:val="000000"/>
          <w:lang w:eastAsia="ru-RU"/>
        </w:rPr>
        <w:t>1. Алексеев В.Г.Ценностные ориентации личности и проблема их формирования. М., 1979.</w:t>
      </w:r>
    </w:p>
    <w:p w:rsidR="006B011C" w:rsidRDefault="00200134">
      <w:pPr>
        <w:shd w:val="clear" w:color="auto" w:fill="FFFFFF"/>
        <w:spacing w:before="168" w:after="0" w:line="240" w:lineRule="auto"/>
        <w:rPr>
          <w:rFonts w:ascii="Georgia" w:eastAsia="Times New Roman" w:hAnsi="Georgia" w:cs="Times New Roman"/>
          <w:color w:val="000000"/>
          <w:lang w:eastAsia="ru-RU"/>
        </w:rPr>
      </w:pPr>
      <w:r>
        <w:rPr>
          <w:rFonts w:ascii="Georgia" w:eastAsia="Times New Roman" w:hAnsi="Georgia" w:cs="Times New Roman"/>
          <w:color w:val="000000"/>
          <w:lang w:eastAsia="ru-RU"/>
        </w:rPr>
        <w:t>3. Алексеева В.Г.Ценностные ориентации как фактор жизнедеятельности и развития личности //Психологический журнал. 1984. Т.5. №5. С. 63 - 70.</w:t>
      </w:r>
    </w:p>
    <w:p w:rsidR="006B011C" w:rsidRDefault="00200134">
      <w:pPr>
        <w:shd w:val="clear" w:color="auto" w:fill="FFFFFF"/>
        <w:spacing w:before="168" w:after="0" w:line="240" w:lineRule="auto"/>
        <w:rPr>
          <w:rFonts w:ascii="Georgia" w:eastAsia="Times New Roman" w:hAnsi="Georgia" w:cs="Times New Roman"/>
          <w:color w:val="000000"/>
          <w:lang w:eastAsia="ru-RU"/>
        </w:rPr>
      </w:pPr>
      <w:r>
        <w:rPr>
          <w:rFonts w:ascii="Georgia" w:eastAsia="Times New Roman" w:hAnsi="Georgia" w:cs="Times New Roman"/>
          <w:color w:val="000000"/>
          <w:lang w:eastAsia="ru-RU"/>
        </w:rPr>
        <w:t>4. Ананьев Б.Г. О проблемах современного человекознания. СПб: Питер, 2002. - 344 с.</w:t>
      </w:r>
    </w:p>
    <w:p w:rsidR="006B011C" w:rsidRDefault="00200134">
      <w:pPr>
        <w:shd w:val="clear" w:color="auto" w:fill="FFFFFF"/>
        <w:spacing w:before="168" w:after="0" w:line="240" w:lineRule="auto"/>
        <w:rPr>
          <w:rFonts w:ascii="Georgia" w:eastAsia="Times New Roman" w:hAnsi="Georgia" w:cs="Times New Roman"/>
          <w:color w:val="000000"/>
          <w:lang w:eastAsia="ru-RU"/>
        </w:rPr>
      </w:pPr>
      <w:r>
        <w:rPr>
          <w:rFonts w:ascii="Georgia" w:eastAsia="Times New Roman" w:hAnsi="Georgia" w:cs="Times New Roman"/>
          <w:color w:val="000000"/>
          <w:lang w:eastAsia="ru-RU"/>
        </w:rPr>
        <w:t>5. Выготский Л.С. Вопросы детской психологии. М., 1997.</w:t>
      </w:r>
    </w:p>
    <w:p w:rsidR="006B011C" w:rsidRPr="00C820C6" w:rsidRDefault="00200134" w:rsidP="00C820C6">
      <w:pPr>
        <w:shd w:val="clear" w:color="auto" w:fill="FFFFFF"/>
        <w:spacing w:before="168" w:after="0" w:line="240" w:lineRule="auto"/>
        <w:rPr>
          <w:rFonts w:ascii="Georgia" w:eastAsia="Times New Roman" w:hAnsi="Georgia" w:cs="Times New Roman"/>
          <w:color w:val="000000"/>
          <w:lang w:eastAsia="ru-RU"/>
        </w:rPr>
      </w:pPr>
      <w:r>
        <w:rPr>
          <w:rFonts w:ascii="Georgia" w:eastAsia="Times New Roman" w:hAnsi="Georgia" w:cs="Times New Roman"/>
          <w:color w:val="000000"/>
          <w:lang w:eastAsia="ru-RU"/>
        </w:rPr>
        <w:t>6. Выготский Л.С. Педагогическая психология. –М., 1991. – 512 с.</w:t>
      </w:r>
      <w:bookmarkStart w:id="0" w:name="_GoBack"/>
      <w:bookmarkEnd w:id="0"/>
    </w:p>
    <w:p w:rsidR="006B011C" w:rsidRDefault="006B011C">
      <w:pPr>
        <w:tabs>
          <w:tab w:val="left" w:pos="6375"/>
        </w:tabs>
        <w:jc w:val="right"/>
        <w:rPr>
          <w:rFonts w:ascii="Times New Roman" w:hAnsi="Times New Roman" w:cs="Times New Roman"/>
          <w:color w:val="1F497D"/>
          <w:sz w:val="24"/>
          <w:szCs w:val="24"/>
        </w:rPr>
      </w:pPr>
    </w:p>
    <w:sectPr w:rsidR="006B011C">
      <w:footerReference w:type="default" r:id="rId19"/>
      <w:pgSz w:w="11906" w:h="16838"/>
      <w:pgMar w:top="1134" w:right="850" w:bottom="709" w:left="108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134" w:rsidRDefault="00200134">
      <w:pPr>
        <w:spacing w:after="0" w:line="240" w:lineRule="auto"/>
      </w:pPr>
      <w:r>
        <w:separator/>
      </w:r>
    </w:p>
  </w:endnote>
  <w:endnote w:type="continuationSeparator" w:id="0">
    <w:p w:rsidR="00200134" w:rsidRDefault="00200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0134" w:rsidRDefault="00200134">
    <w:pPr>
      <w:pStyle w:val="afc"/>
      <w:jc w:val="center"/>
    </w:pPr>
    <w:r>
      <w:fldChar w:fldCharType="begin"/>
    </w:r>
    <w:r>
      <w:instrText>PAGE \* MERGEFORMAT</w:instrText>
    </w:r>
    <w:r>
      <w:fldChar w:fldCharType="separate"/>
    </w:r>
    <w:r w:rsidR="00C820C6">
      <w:rPr>
        <w:noProof/>
      </w:rPr>
      <w:t>36</w:t>
    </w:r>
    <w:r>
      <w:fldChar w:fldCharType="end"/>
    </w:r>
  </w:p>
  <w:p w:rsidR="00200134" w:rsidRDefault="00200134">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134" w:rsidRDefault="00200134">
      <w:pPr>
        <w:spacing w:after="0" w:line="240" w:lineRule="auto"/>
      </w:pPr>
      <w:r>
        <w:separator/>
      </w:r>
    </w:p>
  </w:footnote>
  <w:footnote w:type="continuationSeparator" w:id="0">
    <w:p w:rsidR="00200134" w:rsidRDefault="00200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37D1F"/>
    <w:multiLevelType w:val="hybridMultilevel"/>
    <w:tmpl w:val="E5F20FB4"/>
    <w:lvl w:ilvl="0" w:tplc="EF8A2A7A">
      <w:start w:val="1"/>
      <w:numFmt w:val="decimal"/>
      <w:lvlText w:val="%1."/>
      <w:lvlJc w:val="left"/>
      <w:pPr>
        <w:tabs>
          <w:tab w:val="num" w:pos="720"/>
        </w:tabs>
        <w:ind w:left="720" w:hanging="360"/>
      </w:pPr>
      <w:rPr>
        <w:rFonts w:hint="default"/>
      </w:rPr>
    </w:lvl>
    <w:lvl w:ilvl="1" w:tplc="0D7ED854">
      <w:start w:val="1"/>
      <w:numFmt w:val="lowerLetter"/>
      <w:lvlText w:val="%2."/>
      <w:lvlJc w:val="left"/>
      <w:pPr>
        <w:ind w:left="1440" w:hanging="360"/>
      </w:pPr>
    </w:lvl>
    <w:lvl w:ilvl="2" w:tplc="916ECB40">
      <w:start w:val="1"/>
      <w:numFmt w:val="lowerRoman"/>
      <w:lvlText w:val="%3."/>
      <w:lvlJc w:val="right"/>
      <w:pPr>
        <w:ind w:left="2160" w:hanging="180"/>
      </w:pPr>
    </w:lvl>
    <w:lvl w:ilvl="3" w:tplc="FB14C73C">
      <w:start w:val="1"/>
      <w:numFmt w:val="decimal"/>
      <w:lvlText w:val="%4."/>
      <w:lvlJc w:val="left"/>
      <w:pPr>
        <w:ind w:left="2880" w:hanging="360"/>
      </w:pPr>
    </w:lvl>
    <w:lvl w:ilvl="4" w:tplc="DD6AD5EC">
      <w:start w:val="1"/>
      <w:numFmt w:val="lowerLetter"/>
      <w:lvlText w:val="%5."/>
      <w:lvlJc w:val="left"/>
      <w:pPr>
        <w:ind w:left="3600" w:hanging="360"/>
      </w:pPr>
    </w:lvl>
    <w:lvl w:ilvl="5" w:tplc="3A427D46">
      <w:start w:val="1"/>
      <w:numFmt w:val="lowerRoman"/>
      <w:lvlText w:val="%6."/>
      <w:lvlJc w:val="right"/>
      <w:pPr>
        <w:ind w:left="4320" w:hanging="180"/>
      </w:pPr>
    </w:lvl>
    <w:lvl w:ilvl="6" w:tplc="70525312">
      <w:start w:val="1"/>
      <w:numFmt w:val="decimal"/>
      <w:lvlText w:val="%7."/>
      <w:lvlJc w:val="left"/>
      <w:pPr>
        <w:ind w:left="5040" w:hanging="360"/>
      </w:pPr>
    </w:lvl>
    <w:lvl w:ilvl="7" w:tplc="679A1330">
      <w:start w:val="1"/>
      <w:numFmt w:val="lowerLetter"/>
      <w:lvlText w:val="%8."/>
      <w:lvlJc w:val="left"/>
      <w:pPr>
        <w:ind w:left="5760" w:hanging="360"/>
      </w:pPr>
    </w:lvl>
    <w:lvl w:ilvl="8" w:tplc="92B83966">
      <w:start w:val="1"/>
      <w:numFmt w:val="lowerRoman"/>
      <w:lvlText w:val="%9."/>
      <w:lvlJc w:val="right"/>
      <w:pPr>
        <w:ind w:left="6480" w:hanging="180"/>
      </w:pPr>
    </w:lvl>
  </w:abstractNum>
  <w:abstractNum w:abstractNumId="1" w15:restartNumberingAfterBreak="0">
    <w:nsid w:val="0C9B4CFE"/>
    <w:multiLevelType w:val="hybridMultilevel"/>
    <w:tmpl w:val="009002C2"/>
    <w:lvl w:ilvl="0" w:tplc="0AD61D8A">
      <w:start w:val="1"/>
      <w:numFmt w:val="decimal"/>
      <w:lvlText w:val="%1."/>
      <w:lvlJc w:val="left"/>
      <w:pPr>
        <w:ind w:left="720" w:hanging="360"/>
      </w:pPr>
    </w:lvl>
    <w:lvl w:ilvl="1" w:tplc="8A4E760A">
      <w:start w:val="1"/>
      <w:numFmt w:val="lowerLetter"/>
      <w:lvlText w:val="%2."/>
      <w:lvlJc w:val="left"/>
      <w:pPr>
        <w:ind w:left="1440" w:hanging="360"/>
      </w:pPr>
    </w:lvl>
    <w:lvl w:ilvl="2" w:tplc="CADE2A2E">
      <w:start w:val="1"/>
      <w:numFmt w:val="lowerRoman"/>
      <w:lvlText w:val="%3."/>
      <w:lvlJc w:val="right"/>
      <w:pPr>
        <w:ind w:left="2160" w:hanging="180"/>
      </w:pPr>
    </w:lvl>
    <w:lvl w:ilvl="3" w:tplc="71AEB0BE">
      <w:start w:val="1"/>
      <w:numFmt w:val="decimal"/>
      <w:lvlText w:val="%4."/>
      <w:lvlJc w:val="left"/>
      <w:pPr>
        <w:ind w:left="2880" w:hanging="360"/>
      </w:pPr>
    </w:lvl>
    <w:lvl w:ilvl="4" w:tplc="E79E51C8">
      <w:start w:val="1"/>
      <w:numFmt w:val="lowerLetter"/>
      <w:lvlText w:val="%5."/>
      <w:lvlJc w:val="left"/>
      <w:pPr>
        <w:ind w:left="3600" w:hanging="360"/>
      </w:pPr>
    </w:lvl>
    <w:lvl w:ilvl="5" w:tplc="BA5E384E">
      <w:start w:val="1"/>
      <w:numFmt w:val="lowerRoman"/>
      <w:lvlText w:val="%6."/>
      <w:lvlJc w:val="right"/>
      <w:pPr>
        <w:ind w:left="4320" w:hanging="180"/>
      </w:pPr>
    </w:lvl>
    <w:lvl w:ilvl="6" w:tplc="95B0EED0">
      <w:start w:val="1"/>
      <w:numFmt w:val="decimal"/>
      <w:lvlText w:val="%7."/>
      <w:lvlJc w:val="left"/>
      <w:pPr>
        <w:ind w:left="5040" w:hanging="360"/>
      </w:pPr>
    </w:lvl>
    <w:lvl w:ilvl="7" w:tplc="332472B0">
      <w:start w:val="1"/>
      <w:numFmt w:val="lowerLetter"/>
      <w:lvlText w:val="%8."/>
      <w:lvlJc w:val="left"/>
      <w:pPr>
        <w:ind w:left="5760" w:hanging="360"/>
      </w:pPr>
    </w:lvl>
    <w:lvl w:ilvl="8" w:tplc="2FD21A16">
      <w:start w:val="1"/>
      <w:numFmt w:val="lowerRoman"/>
      <w:lvlText w:val="%9."/>
      <w:lvlJc w:val="right"/>
      <w:pPr>
        <w:ind w:left="6480" w:hanging="180"/>
      </w:pPr>
    </w:lvl>
  </w:abstractNum>
  <w:abstractNum w:abstractNumId="2" w15:restartNumberingAfterBreak="0">
    <w:nsid w:val="0C9C6672"/>
    <w:multiLevelType w:val="hybridMultilevel"/>
    <w:tmpl w:val="02246F40"/>
    <w:lvl w:ilvl="0" w:tplc="5674FC8C">
      <w:start w:val="1"/>
      <w:numFmt w:val="decimal"/>
      <w:lvlText w:val="%1."/>
      <w:lvlJc w:val="center"/>
      <w:pPr>
        <w:tabs>
          <w:tab w:val="num" w:pos="737"/>
        </w:tabs>
        <w:ind w:left="680" w:hanging="283"/>
      </w:pPr>
      <w:rPr>
        <w:rFonts w:hint="default"/>
      </w:rPr>
    </w:lvl>
    <w:lvl w:ilvl="1" w:tplc="3BCC63AC">
      <w:start w:val="1"/>
      <w:numFmt w:val="lowerLetter"/>
      <w:lvlText w:val="%2."/>
      <w:lvlJc w:val="left"/>
      <w:pPr>
        <w:tabs>
          <w:tab w:val="num" w:pos="1440"/>
        </w:tabs>
        <w:ind w:left="1440" w:hanging="360"/>
      </w:pPr>
    </w:lvl>
    <w:lvl w:ilvl="2" w:tplc="200020DA">
      <w:start w:val="1"/>
      <w:numFmt w:val="lowerRoman"/>
      <w:lvlText w:val="%3."/>
      <w:lvlJc w:val="right"/>
      <w:pPr>
        <w:tabs>
          <w:tab w:val="num" w:pos="2160"/>
        </w:tabs>
        <w:ind w:left="2160" w:hanging="180"/>
      </w:pPr>
    </w:lvl>
    <w:lvl w:ilvl="3" w:tplc="963ADD84">
      <w:start w:val="1"/>
      <w:numFmt w:val="decimal"/>
      <w:lvlText w:val="%4."/>
      <w:lvlJc w:val="left"/>
      <w:pPr>
        <w:tabs>
          <w:tab w:val="num" w:pos="2880"/>
        </w:tabs>
        <w:ind w:left="2880" w:hanging="360"/>
      </w:pPr>
    </w:lvl>
    <w:lvl w:ilvl="4" w:tplc="ADC88034">
      <w:start w:val="1"/>
      <w:numFmt w:val="lowerLetter"/>
      <w:lvlText w:val="%5."/>
      <w:lvlJc w:val="left"/>
      <w:pPr>
        <w:tabs>
          <w:tab w:val="num" w:pos="3600"/>
        </w:tabs>
        <w:ind w:left="3600" w:hanging="360"/>
      </w:pPr>
    </w:lvl>
    <w:lvl w:ilvl="5" w:tplc="C74C4D28">
      <w:start w:val="1"/>
      <w:numFmt w:val="lowerRoman"/>
      <w:lvlText w:val="%6."/>
      <w:lvlJc w:val="right"/>
      <w:pPr>
        <w:tabs>
          <w:tab w:val="num" w:pos="4320"/>
        </w:tabs>
        <w:ind w:left="4320" w:hanging="180"/>
      </w:pPr>
    </w:lvl>
    <w:lvl w:ilvl="6" w:tplc="5FFEE7F2">
      <w:start w:val="1"/>
      <w:numFmt w:val="decimal"/>
      <w:lvlText w:val="%7."/>
      <w:lvlJc w:val="left"/>
      <w:pPr>
        <w:tabs>
          <w:tab w:val="num" w:pos="5040"/>
        </w:tabs>
        <w:ind w:left="5040" w:hanging="360"/>
      </w:pPr>
    </w:lvl>
    <w:lvl w:ilvl="7" w:tplc="DAB62C74">
      <w:start w:val="1"/>
      <w:numFmt w:val="lowerLetter"/>
      <w:lvlText w:val="%8."/>
      <w:lvlJc w:val="left"/>
      <w:pPr>
        <w:tabs>
          <w:tab w:val="num" w:pos="5760"/>
        </w:tabs>
        <w:ind w:left="5760" w:hanging="360"/>
      </w:pPr>
    </w:lvl>
    <w:lvl w:ilvl="8" w:tplc="D004DD10">
      <w:start w:val="1"/>
      <w:numFmt w:val="lowerRoman"/>
      <w:lvlText w:val="%9."/>
      <w:lvlJc w:val="right"/>
      <w:pPr>
        <w:tabs>
          <w:tab w:val="num" w:pos="6480"/>
        </w:tabs>
        <w:ind w:left="6480" w:hanging="180"/>
      </w:pPr>
    </w:lvl>
  </w:abstractNum>
  <w:abstractNum w:abstractNumId="3" w15:restartNumberingAfterBreak="0">
    <w:nsid w:val="13B5293E"/>
    <w:multiLevelType w:val="hybridMultilevel"/>
    <w:tmpl w:val="C016C690"/>
    <w:lvl w:ilvl="0" w:tplc="09EE6CB6">
      <w:start w:val="1"/>
      <w:numFmt w:val="bullet"/>
      <w:lvlText w:val=""/>
      <w:lvlJc w:val="left"/>
      <w:pPr>
        <w:ind w:left="720" w:hanging="360"/>
      </w:pPr>
      <w:rPr>
        <w:rFonts w:ascii="Symbol" w:hAnsi="Symbol" w:cs="Symbol" w:hint="default"/>
      </w:rPr>
    </w:lvl>
    <w:lvl w:ilvl="1" w:tplc="165C3594">
      <w:start w:val="1"/>
      <w:numFmt w:val="bullet"/>
      <w:lvlText w:val="o"/>
      <w:lvlJc w:val="left"/>
      <w:pPr>
        <w:ind w:left="1440" w:hanging="360"/>
      </w:pPr>
      <w:rPr>
        <w:rFonts w:ascii="Courier New" w:hAnsi="Courier New" w:cs="Courier New" w:hint="default"/>
      </w:rPr>
    </w:lvl>
    <w:lvl w:ilvl="2" w:tplc="F9E2ED9C">
      <w:start w:val="1"/>
      <w:numFmt w:val="bullet"/>
      <w:lvlText w:val=""/>
      <w:lvlJc w:val="left"/>
      <w:pPr>
        <w:ind w:left="2160" w:hanging="360"/>
      </w:pPr>
      <w:rPr>
        <w:rFonts w:ascii="Wingdings" w:hAnsi="Wingdings" w:cs="Wingdings" w:hint="default"/>
      </w:rPr>
    </w:lvl>
    <w:lvl w:ilvl="3" w:tplc="3BA206CA">
      <w:start w:val="1"/>
      <w:numFmt w:val="bullet"/>
      <w:lvlText w:val=""/>
      <w:lvlJc w:val="left"/>
      <w:pPr>
        <w:ind w:left="2880" w:hanging="360"/>
      </w:pPr>
      <w:rPr>
        <w:rFonts w:ascii="Symbol" w:hAnsi="Symbol" w:cs="Symbol" w:hint="default"/>
      </w:rPr>
    </w:lvl>
    <w:lvl w:ilvl="4" w:tplc="E258F630">
      <w:start w:val="1"/>
      <w:numFmt w:val="bullet"/>
      <w:lvlText w:val="o"/>
      <w:lvlJc w:val="left"/>
      <w:pPr>
        <w:ind w:left="3600" w:hanging="360"/>
      </w:pPr>
      <w:rPr>
        <w:rFonts w:ascii="Courier New" w:hAnsi="Courier New" w:cs="Courier New" w:hint="default"/>
      </w:rPr>
    </w:lvl>
    <w:lvl w:ilvl="5" w:tplc="4E9C3626">
      <w:start w:val="1"/>
      <w:numFmt w:val="bullet"/>
      <w:lvlText w:val=""/>
      <w:lvlJc w:val="left"/>
      <w:pPr>
        <w:ind w:left="4320" w:hanging="360"/>
      </w:pPr>
      <w:rPr>
        <w:rFonts w:ascii="Wingdings" w:hAnsi="Wingdings" w:cs="Wingdings" w:hint="default"/>
      </w:rPr>
    </w:lvl>
    <w:lvl w:ilvl="6" w:tplc="B5D4F4A2">
      <w:start w:val="1"/>
      <w:numFmt w:val="bullet"/>
      <w:lvlText w:val=""/>
      <w:lvlJc w:val="left"/>
      <w:pPr>
        <w:ind w:left="5040" w:hanging="360"/>
      </w:pPr>
      <w:rPr>
        <w:rFonts w:ascii="Symbol" w:hAnsi="Symbol" w:cs="Symbol" w:hint="default"/>
      </w:rPr>
    </w:lvl>
    <w:lvl w:ilvl="7" w:tplc="910CE84E">
      <w:start w:val="1"/>
      <w:numFmt w:val="bullet"/>
      <w:lvlText w:val="o"/>
      <w:lvlJc w:val="left"/>
      <w:pPr>
        <w:ind w:left="5760" w:hanging="360"/>
      </w:pPr>
      <w:rPr>
        <w:rFonts w:ascii="Courier New" w:hAnsi="Courier New" w:cs="Courier New" w:hint="default"/>
      </w:rPr>
    </w:lvl>
    <w:lvl w:ilvl="8" w:tplc="BE926C0C">
      <w:start w:val="1"/>
      <w:numFmt w:val="bullet"/>
      <w:lvlText w:val=""/>
      <w:lvlJc w:val="left"/>
      <w:pPr>
        <w:ind w:left="6480" w:hanging="360"/>
      </w:pPr>
      <w:rPr>
        <w:rFonts w:ascii="Wingdings" w:hAnsi="Wingdings" w:cs="Wingdings" w:hint="default"/>
      </w:rPr>
    </w:lvl>
  </w:abstractNum>
  <w:abstractNum w:abstractNumId="4" w15:restartNumberingAfterBreak="0">
    <w:nsid w:val="20FD4A93"/>
    <w:multiLevelType w:val="hybridMultilevel"/>
    <w:tmpl w:val="7A209D24"/>
    <w:lvl w:ilvl="0" w:tplc="EDFEADF4">
      <w:start w:val="1"/>
      <w:numFmt w:val="decimal"/>
      <w:lvlText w:val="%1."/>
      <w:lvlJc w:val="left"/>
      <w:pPr>
        <w:ind w:left="720" w:hanging="360"/>
      </w:pPr>
      <w:rPr>
        <w:rFonts w:hint="default"/>
      </w:rPr>
    </w:lvl>
    <w:lvl w:ilvl="1" w:tplc="14127464">
      <w:start w:val="1"/>
      <w:numFmt w:val="lowerLetter"/>
      <w:lvlText w:val="%2."/>
      <w:lvlJc w:val="left"/>
      <w:pPr>
        <w:ind w:left="1440" w:hanging="360"/>
      </w:pPr>
    </w:lvl>
    <w:lvl w:ilvl="2" w:tplc="C4023BAE">
      <w:start w:val="1"/>
      <w:numFmt w:val="lowerRoman"/>
      <w:lvlText w:val="%3."/>
      <w:lvlJc w:val="right"/>
      <w:pPr>
        <w:ind w:left="2160" w:hanging="180"/>
      </w:pPr>
    </w:lvl>
    <w:lvl w:ilvl="3" w:tplc="09F07A0E">
      <w:start w:val="1"/>
      <w:numFmt w:val="decimal"/>
      <w:lvlText w:val="%4."/>
      <w:lvlJc w:val="left"/>
      <w:pPr>
        <w:ind w:left="2880" w:hanging="360"/>
      </w:pPr>
    </w:lvl>
    <w:lvl w:ilvl="4" w:tplc="003EA3EC">
      <w:start w:val="1"/>
      <w:numFmt w:val="lowerLetter"/>
      <w:lvlText w:val="%5."/>
      <w:lvlJc w:val="left"/>
      <w:pPr>
        <w:ind w:left="3600" w:hanging="360"/>
      </w:pPr>
    </w:lvl>
    <w:lvl w:ilvl="5" w:tplc="34FE54CC">
      <w:start w:val="1"/>
      <w:numFmt w:val="lowerRoman"/>
      <w:lvlText w:val="%6."/>
      <w:lvlJc w:val="right"/>
      <w:pPr>
        <w:ind w:left="4320" w:hanging="180"/>
      </w:pPr>
    </w:lvl>
    <w:lvl w:ilvl="6" w:tplc="6A28FC68">
      <w:start w:val="1"/>
      <w:numFmt w:val="decimal"/>
      <w:lvlText w:val="%7."/>
      <w:lvlJc w:val="left"/>
      <w:pPr>
        <w:ind w:left="5040" w:hanging="360"/>
      </w:pPr>
    </w:lvl>
    <w:lvl w:ilvl="7" w:tplc="CF08E45E">
      <w:start w:val="1"/>
      <w:numFmt w:val="lowerLetter"/>
      <w:lvlText w:val="%8."/>
      <w:lvlJc w:val="left"/>
      <w:pPr>
        <w:ind w:left="5760" w:hanging="360"/>
      </w:pPr>
    </w:lvl>
    <w:lvl w:ilvl="8" w:tplc="ACB29AF8">
      <w:start w:val="1"/>
      <w:numFmt w:val="lowerRoman"/>
      <w:lvlText w:val="%9."/>
      <w:lvlJc w:val="right"/>
      <w:pPr>
        <w:ind w:left="6480" w:hanging="180"/>
      </w:pPr>
    </w:lvl>
  </w:abstractNum>
  <w:abstractNum w:abstractNumId="5" w15:restartNumberingAfterBreak="0">
    <w:nsid w:val="228615E3"/>
    <w:multiLevelType w:val="hybridMultilevel"/>
    <w:tmpl w:val="B4FE28B0"/>
    <w:lvl w:ilvl="0" w:tplc="352C319E">
      <w:start w:val="1"/>
      <w:numFmt w:val="upperRoman"/>
      <w:lvlText w:val="%1."/>
      <w:lvlJc w:val="left"/>
      <w:pPr>
        <w:ind w:left="1080" w:hanging="720"/>
      </w:pPr>
      <w:rPr>
        <w:rFonts w:hint="default"/>
      </w:rPr>
    </w:lvl>
    <w:lvl w:ilvl="1" w:tplc="0032FAE4">
      <w:start w:val="1"/>
      <w:numFmt w:val="lowerLetter"/>
      <w:lvlText w:val="%2."/>
      <w:lvlJc w:val="left"/>
      <w:pPr>
        <w:ind w:left="1440" w:hanging="360"/>
      </w:pPr>
    </w:lvl>
    <w:lvl w:ilvl="2" w:tplc="BAC6D878">
      <w:start w:val="1"/>
      <w:numFmt w:val="lowerRoman"/>
      <w:lvlText w:val="%3."/>
      <w:lvlJc w:val="right"/>
      <w:pPr>
        <w:ind w:left="2160" w:hanging="180"/>
      </w:pPr>
    </w:lvl>
    <w:lvl w:ilvl="3" w:tplc="03E4ACB6">
      <w:start w:val="1"/>
      <w:numFmt w:val="decimal"/>
      <w:lvlText w:val="%4."/>
      <w:lvlJc w:val="left"/>
      <w:pPr>
        <w:ind w:left="2880" w:hanging="360"/>
      </w:pPr>
    </w:lvl>
    <w:lvl w:ilvl="4" w:tplc="3FF403DE">
      <w:start w:val="1"/>
      <w:numFmt w:val="lowerLetter"/>
      <w:lvlText w:val="%5."/>
      <w:lvlJc w:val="left"/>
      <w:pPr>
        <w:ind w:left="3600" w:hanging="360"/>
      </w:pPr>
    </w:lvl>
    <w:lvl w:ilvl="5" w:tplc="A1F4B9FC">
      <w:start w:val="1"/>
      <w:numFmt w:val="lowerRoman"/>
      <w:lvlText w:val="%6."/>
      <w:lvlJc w:val="right"/>
      <w:pPr>
        <w:ind w:left="4320" w:hanging="180"/>
      </w:pPr>
    </w:lvl>
    <w:lvl w:ilvl="6" w:tplc="6750CD40">
      <w:start w:val="1"/>
      <w:numFmt w:val="decimal"/>
      <w:lvlText w:val="%7."/>
      <w:lvlJc w:val="left"/>
      <w:pPr>
        <w:ind w:left="5040" w:hanging="360"/>
      </w:pPr>
    </w:lvl>
    <w:lvl w:ilvl="7" w:tplc="CF4049F4">
      <w:start w:val="1"/>
      <w:numFmt w:val="lowerLetter"/>
      <w:lvlText w:val="%8."/>
      <w:lvlJc w:val="left"/>
      <w:pPr>
        <w:ind w:left="5760" w:hanging="360"/>
      </w:pPr>
    </w:lvl>
    <w:lvl w:ilvl="8" w:tplc="95DCA2EA">
      <w:start w:val="1"/>
      <w:numFmt w:val="lowerRoman"/>
      <w:lvlText w:val="%9."/>
      <w:lvlJc w:val="right"/>
      <w:pPr>
        <w:ind w:left="6480" w:hanging="180"/>
      </w:pPr>
    </w:lvl>
  </w:abstractNum>
  <w:abstractNum w:abstractNumId="6" w15:restartNumberingAfterBreak="0">
    <w:nsid w:val="33A329C1"/>
    <w:multiLevelType w:val="hybridMultilevel"/>
    <w:tmpl w:val="0F1267B2"/>
    <w:lvl w:ilvl="0" w:tplc="80F819C0">
      <w:start w:val="1"/>
      <w:numFmt w:val="bullet"/>
      <w:lvlText w:val=""/>
      <w:lvlJc w:val="left"/>
      <w:pPr>
        <w:tabs>
          <w:tab w:val="num" w:pos="720"/>
        </w:tabs>
        <w:ind w:left="720" w:hanging="360"/>
      </w:pPr>
      <w:rPr>
        <w:rFonts w:ascii="Symbol" w:hAnsi="Symbol" w:cs="Symbol" w:hint="default"/>
        <w:sz w:val="20"/>
        <w:szCs w:val="20"/>
      </w:rPr>
    </w:lvl>
    <w:lvl w:ilvl="1" w:tplc="258CEDE2">
      <w:start w:val="1"/>
      <w:numFmt w:val="bullet"/>
      <w:lvlText w:val="o"/>
      <w:lvlJc w:val="left"/>
      <w:pPr>
        <w:tabs>
          <w:tab w:val="num" w:pos="1440"/>
        </w:tabs>
        <w:ind w:left="1440" w:hanging="360"/>
      </w:pPr>
      <w:rPr>
        <w:rFonts w:ascii="Courier New" w:hAnsi="Courier New" w:cs="Courier New" w:hint="default"/>
        <w:sz w:val="20"/>
        <w:szCs w:val="20"/>
      </w:rPr>
    </w:lvl>
    <w:lvl w:ilvl="2" w:tplc="A95845A4">
      <w:start w:val="1"/>
      <w:numFmt w:val="bullet"/>
      <w:lvlText w:val=""/>
      <w:lvlJc w:val="left"/>
      <w:pPr>
        <w:tabs>
          <w:tab w:val="num" w:pos="2160"/>
        </w:tabs>
        <w:ind w:left="2160" w:hanging="360"/>
      </w:pPr>
      <w:rPr>
        <w:rFonts w:ascii="Wingdings" w:hAnsi="Wingdings" w:cs="Wingdings" w:hint="default"/>
        <w:sz w:val="20"/>
        <w:szCs w:val="20"/>
      </w:rPr>
    </w:lvl>
    <w:lvl w:ilvl="3" w:tplc="FA8EAFFA">
      <w:start w:val="1"/>
      <w:numFmt w:val="bullet"/>
      <w:lvlText w:val=""/>
      <w:lvlJc w:val="left"/>
      <w:pPr>
        <w:tabs>
          <w:tab w:val="num" w:pos="2880"/>
        </w:tabs>
        <w:ind w:left="2880" w:hanging="360"/>
      </w:pPr>
      <w:rPr>
        <w:rFonts w:ascii="Wingdings" w:hAnsi="Wingdings" w:cs="Wingdings" w:hint="default"/>
        <w:sz w:val="20"/>
        <w:szCs w:val="20"/>
      </w:rPr>
    </w:lvl>
    <w:lvl w:ilvl="4" w:tplc="B3D21E00">
      <w:start w:val="1"/>
      <w:numFmt w:val="bullet"/>
      <w:lvlText w:val=""/>
      <w:lvlJc w:val="left"/>
      <w:pPr>
        <w:tabs>
          <w:tab w:val="num" w:pos="3600"/>
        </w:tabs>
        <w:ind w:left="3600" w:hanging="360"/>
      </w:pPr>
      <w:rPr>
        <w:rFonts w:ascii="Wingdings" w:hAnsi="Wingdings" w:cs="Wingdings" w:hint="default"/>
        <w:sz w:val="20"/>
        <w:szCs w:val="20"/>
      </w:rPr>
    </w:lvl>
    <w:lvl w:ilvl="5" w:tplc="5EC6278A">
      <w:start w:val="1"/>
      <w:numFmt w:val="bullet"/>
      <w:lvlText w:val=""/>
      <w:lvlJc w:val="left"/>
      <w:pPr>
        <w:tabs>
          <w:tab w:val="num" w:pos="4320"/>
        </w:tabs>
        <w:ind w:left="4320" w:hanging="360"/>
      </w:pPr>
      <w:rPr>
        <w:rFonts w:ascii="Wingdings" w:hAnsi="Wingdings" w:cs="Wingdings" w:hint="default"/>
        <w:sz w:val="20"/>
        <w:szCs w:val="20"/>
      </w:rPr>
    </w:lvl>
    <w:lvl w:ilvl="6" w:tplc="498A8E9A">
      <w:start w:val="1"/>
      <w:numFmt w:val="bullet"/>
      <w:lvlText w:val=""/>
      <w:lvlJc w:val="left"/>
      <w:pPr>
        <w:tabs>
          <w:tab w:val="num" w:pos="5040"/>
        </w:tabs>
        <w:ind w:left="5040" w:hanging="360"/>
      </w:pPr>
      <w:rPr>
        <w:rFonts w:ascii="Wingdings" w:hAnsi="Wingdings" w:cs="Wingdings" w:hint="default"/>
        <w:sz w:val="20"/>
        <w:szCs w:val="20"/>
      </w:rPr>
    </w:lvl>
    <w:lvl w:ilvl="7" w:tplc="2690BC28">
      <w:start w:val="1"/>
      <w:numFmt w:val="bullet"/>
      <w:lvlText w:val=""/>
      <w:lvlJc w:val="left"/>
      <w:pPr>
        <w:tabs>
          <w:tab w:val="num" w:pos="5760"/>
        </w:tabs>
        <w:ind w:left="5760" w:hanging="360"/>
      </w:pPr>
      <w:rPr>
        <w:rFonts w:ascii="Wingdings" w:hAnsi="Wingdings" w:cs="Wingdings" w:hint="default"/>
        <w:sz w:val="20"/>
        <w:szCs w:val="20"/>
      </w:rPr>
    </w:lvl>
    <w:lvl w:ilvl="8" w:tplc="CB6EC77C">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33DA73A0"/>
    <w:multiLevelType w:val="hybridMultilevel"/>
    <w:tmpl w:val="36781292"/>
    <w:lvl w:ilvl="0" w:tplc="ED34AA5A">
      <w:start w:val="1"/>
      <w:numFmt w:val="decimal"/>
      <w:lvlText w:val="%1."/>
      <w:lvlJc w:val="left"/>
      <w:pPr>
        <w:tabs>
          <w:tab w:val="num" w:pos="720"/>
        </w:tabs>
        <w:ind w:left="720" w:hanging="360"/>
      </w:pPr>
    </w:lvl>
    <w:lvl w:ilvl="1" w:tplc="D0DAB290">
      <w:start w:val="1"/>
      <w:numFmt w:val="decimal"/>
      <w:lvlText w:val="%2."/>
      <w:lvlJc w:val="left"/>
      <w:pPr>
        <w:tabs>
          <w:tab w:val="num" w:pos="1440"/>
        </w:tabs>
        <w:ind w:left="1440" w:hanging="360"/>
      </w:pPr>
    </w:lvl>
    <w:lvl w:ilvl="2" w:tplc="E6DADE6C">
      <w:start w:val="1"/>
      <w:numFmt w:val="decimal"/>
      <w:lvlText w:val="%3."/>
      <w:lvlJc w:val="left"/>
      <w:pPr>
        <w:tabs>
          <w:tab w:val="num" w:pos="2160"/>
        </w:tabs>
        <w:ind w:left="2160" w:hanging="360"/>
      </w:pPr>
    </w:lvl>
    <w:lvl w:ilvl="3" w:tplc="69F8D5E8">
      <w:start w:val="1"/>
      <w:numFmt w:val="decimal"/>
      <w:lvlText w:val="%4."/>
      <w:lvlJc w:val="left"/>
      <w:pPr>
        <w:tabs>
          <w:tab w:val="num" w:pos="2880"/>
        </w:tabs>
        <w:ind w:left="2880" w:hanging="360"/>
      </w:pPr>
    </w:lvl>
    <w:lvl w:ilvl="4" w:tplc="E6B44186">
      <w:start w:val="1"/>
      <w:numFmt w:val="decimal"/>
      <w:lvlText w:val="%5."/>
      <w:lvlJc w:val="left"/>
      <w:pPr>
        <w:tabs>
          <w:tab w:val="num" w:pos="3600"/>
        </w:tabs>
        <w:ind w:left="3600" w:hanging="360"/>
      </w:pPr>
    </w:lvl>
    <w:lvl w:ilvl="5" w:tplc="3BB270CE">
      <w:start w:val="1"/>
      <w:numFmt w:val="decimal"/>
      <w:lvlText w:val="%6."/>
      <w:lvlJc w:val="left"/>
      <w:pPr>
        <w:tabs>
          <w:tab w:val="num" w:pos="4320"/>
        </w:tabs>
        <w:ind w:left="4320" w:hanging="360"/>
      </w:pPr>
    </w:lvl>
    <w:lvl w:ilvl="6" w:tplc="EB34D2E0">
      <w:start w:val="1"/>
      <w:numFmt w:val="decimal"/>
      <w:lvlText w:val="%7."/>
      <w:lvlJc w:val="left"/>
      <w:pPr>
        <w:tabs>
          <w:tab w:val="num" w:pos="5040"/>
        </w:tabs>
        <w:ind w:left="5040" w:hanging="360"/>
      </w:pPr>
    </w:lvl>
    <w:lvl w:ilvl="7" w:tplc="794CF96E">
      <w:start w:val="1"/>
      <w:numFmt w:val="decimal"/>
      <w:lvlText w:val="%8."/>
      <w:lvlJc w:val="left"/>
      <w:pPr>
        <w:tabs>
          <w:tab w:val="num" w:pos="5760"/>
        </w:tabs>
        <w:ind w:left="5760" w:hanging="360"/>
      </w:pPr>
    </w:lvl>
    <w:lvl w:ilvl="8" w:tplc="9718D980">
      <w:start w:val="1"/>
      <w:numFmt w:val="decimal"/>
      <w:lvlText w:val="%9."/>
      <w:lvlJc w:val="left"/>
      <w:pPr>
        <w:tabs>
          <w:tab w:val="num" w:pos="6480"/>
        </w:tabs>
        <w:ind w:left="6480" w:hanging="360"/>
      </w:pPr>
    </w:lvl>
  </w:abstractNum>
  <w:abstractNum w:abstractNumId="8" w15:restartNumberingAfterBreak="0">
    <w:nsid w:val="35511534"/>
    <w:multiLevelType w:val="hybridMultilevel"/>
    <w:tmpl w:val="59466320"/>
    <w:lvl w:ilvl="0" w:tplc="2660AF68">
      <w:start w:val="1"/>
      <w:numFmt w:val="decimal"/>
      <w:lvlText w:val="%1."/>
      <w:lvlJc w:val="left"/>
      <w:pPr>
        <w:ind w:left="1428" w:hanging="360"/>
      </w:pPr>
    </w:lvl>
    <w:lvl w:ilvl="1" w:tplc="DAFEBAFC">
      <w:start w:val="1"/>
      <w:numFmt w:val="lowerLetter"/>
      <w:lvlText w:val="%2."/>
      <w:lvlJc w:val="left"/>
      <w:pPr>
        <w:ind w:left="2148" w:hanging="360"/>
      </w:pPr>
    </w:lvl>
    <w:lvl w:ilvl="2" w:tplc="F18289F0">
      <w:start w:val="1"/>
      <w:numFmt w:val="lowerRoman"/>
      <w:lvlText w:val="%3."/>
      <w:lvlJc w:val="right"/>
      <w:pPr>
        <w:ind w:left="2868" w:hanging="180"/>
      </w:pPr>
    </w:lvl>
    <w:lvl w:ilvl="3" w:tplc="5C8A834A">
      <w:start w:val="1"/>
      <w:numFmt w:val="decimal"/>
      <w:lvlText w:val="%4."/>
      <w:lvlJc w:val="left"/>
      <w:pPr>
        <w:ind w:left="3588" w:hanging="360"/>
      </w:pPr>
    </w:lvl>
    <w:lvl w:ilvl="4" w:tplc="5188491A">
      <w:start w:val="1"/>
      <w:numFmt w:val="lowerLetter"/>
      <w:lvlText w:val="%5."/>
      <w:lvlJc w:val="left"/>
      <w:pPr>
        <w:ind w:left="4308" w:hanging="360"/>
      </w:pPr>
    </w:lvl>
    <w:lvl w:ilvl="5" w:tplc="C0424FE0">
      <w:start w:val="1"/>
      <w:numFmt w:val="lowerRoman"/>
      <w:lvlText w:val="%6."/>
      <w:lvlJc w:val="right"/>
      <w:pPr>
        <w:ind w:left="5028" w:hanging="180"/>
      </w:pPr>
    </w:lvl>
    <w:lvl w:ilvl="6" w:tplc="D28863E4">
      <w:start w:val="1"/>
      <w:numFmt w:val="decimal"/>
      <w:lvlText w:val="%7."/>
      <w:lvlJc w:val="left"/>
      <w:pPr>
        <w:ind w:left="5748" w:hanging="360"/>
      </w:pPr>
    </w:lvl>
    <w:lvl w:ilvl="7" w:tplc="90707B58">
      <w:start w:val="1"/>
      <w:numFmt w:val="lowerLetter"/>
      <w:lvlText w:val="%8."/>
      <w:lvlJc w:val="left"/>
      <w:pPr>
        <w:ind w:left="6468" w:hanging="360"/>
      </w:pPr>
    </w:lvl>
    <w:lvl w:ilvl="8" w:tplc="60BEC39C">
      <w:start w:val="1"/>
      <w:numFmt w:val="lowerRoman"/>
      <w:lvlText w:val="%9."/>
      <w:lvlJc w:val="right"/>
      <w:pPr>
        <w:ind w:left="7188" w:hanging="180"/>
      </w:pPr>
    </w:lvl>
  </w:abstractNum>
  <w:abstractNum w:abstractNumId="9" w15:restartNumberingAfterBreak="0">
    <w:nsid w:val="39F5304B"/>
    <w:multiLevelType w:val="hybridMultilevel"/>
    <w:tmpl w:val="B3D0DAD0"/>
    <w:lvl w:ilvl="0" w:tplc="D7684C40">
      <w:start w:val="1"/>
      <w:numFmt w:val="decimal"/>
      <w:lvlText w:val="%1."/>
      <w:lvlJc w:val="left"/>
      <w:pPr>
        <w:ind w:left="720" w:hanging="360"/>
      </w:pPr>
    </w:lvl>
    <w:lvl w:ilvl="1" w:tplc="978A21CE">
      <w:start w:val="1"/>
      <w:numFmt w:val="decimal"/>
      <w:lvlText w:val="%2."/>
      <w:lvlJc w:val="left"/>
      <w:pPr>
        <w:tabs>
          <w:tab w:val="num" w:pos="1440"/>
        </w:tabs>
        <w:ind w:left="1440" w:hanging="360"/>
      </w:pPr>
    </w:lvl>
    <w:lvl w:ilvl="2" w:tplc="29CE38B0">
      <w:start w:val="1"/>
      <w:numFmt w:val="decimal"/>
      <w:lvlText w:val="%3."/>
      <w:lvlJc w:val="left"/>
      <w:pPr>
        <w:tabs>
          <w:tab w:val="num" w:pos="2160"/>
        </w:tabs>
        <w:ind w:left="2160" w:hanging="360"/>
      </w:pPr>
    </w:lvl>
    <w:lvl w:ilvl="3" w:tplc="3D7AF4A0">
      <w:start w:val="1"/>
      <w:numFmt w:val="decimal"/>
      <w:lvlText w:val="%4."/>
      <w:lvlJc w:val="left"/>
      <w:pPr>
        <w:tabs>
          <w:tab w:val="num" w:pos="2880"/>
        </w:tabs>
        <w:ind w:left="2880" w:hanging="360"/>
      </w:pPr>
    </w:lvl>
    <w:lvl w:ilvl="4" w:tplc="43E64CC4">
      <w:start w:val="1"/>
      <w:numFmt w:val="decimal"/>
      <w:lvlText w:val="%5."/>
      <w:lvlJc w:val="left"/>
      <w:pPr>
        <w:tabs>
          <w:tab w:val="num" w:pos="3600"/>
        </w:tabs>
        <w:ind w:left="3600" w:hanging="360"/>
      </w:pPr>
    </w:lvl>
    <w:lvl w:ilvl="5" w:tplc="7394729C">
      <w:start w:val="1"/>
      <w:numFmt w:val="decimal"/>
      <w:lvlText w:val="%6."/>
      <w:lvlJc w:val="left"/>
      <w:pPr>
        <w:tabs>
          <w:tab w:val="num" w:pos="4320"/>
        </w:tabs>
        <w:ind w:left="4320" w:hanging="360"/>
      </w:pPr>
    </w:lvl>
    <w:lvl w:ilvl="6" w:tplc="3ABE0D5E">
      <w:start w:val="1"/>
      <w:numFmt w:val="decimal"/>
      <w:lvlText w:val="%7."/>
      <w:lvlJc w:val="left"/>
      <w:pPr>
        <w:tabs>
          <w:tab w:val="num" w:pos="5040"/>
        </w:tabs>
        <w:ind w:left="5040" w:hanging="360"/>
      </w:pPr>
    </w:lvl>
    <w:lvl w:ilvl="7" w:tplc="0FCC6C18">
      <w:start w:val="1"/>
      <w:numFmt w:val="decimal"/>
      <w:lvlText w:val="%8."/>
      <w:lvlJc w:val="left"/>
      <w:pPr>
        <w:tabs>
          <w:tab w:val="num" w:pos="5760"/>
        </w:tabs>
        <w:ind w:left="5760" w:hanging="360"/>
      </w:pPr>
    </w:lvl>
    <w:lvl w:ilvl="8" w:tplc="6E20371C">
      <w:start w:val="1"/>
      <w:numFmt w:val="decimal"/>
      <w:lvlText w:val="%9."/>
      <w:lvlJc w:val="left"/>
      <w:pPr>
        <w:tabs>
          <w:tab w:val="num" w:pos="6480"/>
        </w:tabs>
        <w:ind w:left="6480" w:hanging="360"/>
      </w:pPr>
    </w:lvl>
  </w:abstractNum>
  <w:abstractNum w:abstractNumId="10" w15:restartNumberingAfterBreak="0">
    <w:nsid w:val="46CE157E"/>
    <w:multiLevelType w:val="hybridMultilevel"/>
    <w:tmpl w:val="4E1E3744"/>
    <w:lvl w:ilvl="0" w:tplc="A4189CE6">
      <w:start w:val="1"/>
      <w:numFmt w:val="bullet"/>
      <w:lvlText w:val=""/>
      <w:lvlJc w:val="left"/>
      <w:pPr>
        <w:ind w:left="720" w:hanging="360"/>
      </w:pPr>
      <w:rPr>
        <w:rFonts w:ascii="Symbol" w:hAnsi="Symbol" w:cs="Symbol" w:hint="default"/>
      </w:rPr>
    </w:lvl>
    <w:lvl w:ilvl="1" w:tplc="CBA86530">
      <w:start w:val="1"/>
      <w:numFmt w:val="bullet"/>
      <w:lvlText w:val="o"/>
      <w:lvlJc w:val="left"/>
      <w:pPr>
        <w:ind w:left="1440" w:hanging="360"/>
      </w:pPr>
      <w:rPr>
        <w:rFonts w:ascii="Courier New" w:hAnsi="Courier New" w:cs="Courier New" w:hint="default"/>
      </w:rPr>
    </w:lvl>
    <w:lvl w:ilvl="2" w:tplc="82764FDA">
      <w:start w:val="1"/>
      <w:numFmt w:val="bullet"/>
      <w:lvlText w:val=""/>
      <w:lvlJc w:val="left"/>
      <w:pPr>
        <w:ind w:left="2160" w:hanging="360"/>
      </w:pPr>
      <w:rPr>
        <w:rFonts w:ascii="Wingdings" w:hAnsi="Wingdings" w:cs="Wingdings" w:hint="default"/>
      </w:rPr>
    </w:lvl>
    <w:lvl w:ilvl="3" w:tplc="F1C821F4">
      <w:start w:val="1"/>
      <w:numFmt w:val="bullet"/>
      <w:lvlText w:val=""/>
      <w:lvlJc w:val="left"/>
      <w:pPr>
        <w:ind w:left="2880" w:hanging="360"/>
      </w:pPr>
      <w:rPr>
        <w:rFonts w:ascii="Symbol" w:hAnsi="Symbol" w:cs="Symbol" w:hint="default"/>
      </w:rPr>
    </w:lvl>
    <w:lvl w:ilvl="4" w:tplc="EE3CF982">
      <w:start w:val="1"/>
      <w:numFmt w:val="bullet"/>
      <w:lvlText w:val="o"/>
      <w:lvlJc w:val="left"/>
      <w:pPr>
        <w:ind w:left="3600" w:hanging="360"/>
      </w:pPr>
      <w:rPr>
        <w:rFonts w:ascii="Courier New" w:hAnsi="Courier New" w:cs="Courier New" w:hint="default"/>
      </w:rPr>
    </w:lvl>
    <w:lvl w:ilvl="5" w:tplc="7D46872E">
      <w:start w:val="1"/>
      <w:numFmt w:val="bullet"/>
      <w:lvlText w:val=""/>
      <w:lvlJc w:val="left"/>
      <w:pPr>
        <w:ind w:left="4320" w:hanging="360"/>
      </w:pPr>
      <w:rPr>
        <w:rFonts w:ascii="Wingdings" w:hAnsi="Wingdings" w:cs="Wingdings" w:hint="default"/>
      </w:rPr>
    </w:lvl>
    <w:lvl w:ilvl="6" w:tplc="7B20078A">
      <w:start w:val="1"/>
      <w:numFmt w:val="bullet"/>
      <w:lvlText w:val=""/>
      <w:lvlJc w:val="left"/>
      <w:pPr>
        <w:ind w:left="5040" w:hanging="360"/>
      </w:pPr>
      <w:rPr>
        <w:rFonts w:ascii="Symbol" w:hAnsi="Symbol" w:cs="Symbol" w:hint="default"/>
      </w:rPr>
    </w:lvl>
    <w:lvl w:ilvl="7" w:tplc="8F264526">
      <w:start w:val="1"/>
      <w:numFmt w:val="bullet"/>
      <w:lvlText w:val="o"/>
      <w:lvlJc w:val="left"/>
      <w:pPr>
        <w:ind w:left="5760" w:hanging="360"/>
      </w:pPr>
      <w:rPr>
        <w:rFonts w:ascii="Courier New" w:hAnsi="Courier New" w:cs="Courier New" w:hint="default"/>
      </w:rPr>
    </w:lvl>
    <w:lvl w:ilvl="8" w:tplc="3E7C89B6">
      <w:start w:val="1"/>
      <w:numFmt w:val="bullet"/>
      <w:lvlText w:val=""/>
      <w:lvlJc w:val="left"/>
      <w:pPr>
        <w:ind w:left="6480" w:hanging="360"/>
      </w:pPr>
      <w:rPr>
        <w:rFonts w:ascii="Wingdings" w:hAnsi="Wingdings" w:cs="Wingdings" w:hint="default"/>
      </w:rPr>
    </w:lvl>
  </w:abstractNum>
  <w:abstractNum w:abstractNumId="11" w15:restartNumberingAfterBreak="0">
    <w:nsid w:val="4BEE31C4"/>
    <w:multiLevelType w:val="hybridMultilevel"/>
    <w:tmpl w:val="F07EA7FC"/>
    <w:lvl w:ilvl="0" w:tplc="FC4A5B2E">
      <w:start w:val="1"/>
      <w:numFmt w:val="decimal"/>
      <w:lvlText w:val="%1."/>
      <w:lvlJc w:val="left"/>
      <w:pPr>
        <w:ind w:left="720" w:hanging="360"/>
      </w:pPr>
      <w:rPr>
        <w:rFonts w:hint="default"/>
      </w:rPr>
    </w:lvl>
    <w:lvl w:ilvl="1" w:tplc="874AB1F8">
      <w:start w:val="1"/>
      <w:numFmt w:val="lowerLetter"/>
      <w:lvlText w:val="%2."/>
      <w:lvlJc w:val="left"/>
      <w:pPr>
        <w:ind w:left="1440" w:hanging="360"/>
      </w:pPr>
    </w:lvl>
    <w:lvl w:ilvl="2" w:tplc="2474FC18">
      <w:start w:val="1"/>
      <w:numFmt w:val="lowerRoman"/>
      <w:lvlText w:val="%3."/>
      <w:lvlJc w:val="right"/>
      <w:pPr>
        <w:ind w:left="2160" w:hanging="180"/>
      </w:pPr>
    </w:lvl>
    <w:lvl w:ilvl="3" w:tplc="E0EAF96E">
      <w:start w:val="1"/>
      <w:numFmt w:val="decimal"/>
      <w:lvlText w:val="%4."/>
      <w:lvlJc w:val="left"/>
      <w:pPr>
        <w:ind w:left="2880" w:hanging="360"/>
      </w:pPr>
    </w:lvl>
    <w:lvl w:ilvl="4" w:tplc="AF6EA3A2">
      <w:start w:val="1"/>
      <w:numFmt w:val="lowerLetter"/>
      <w:lvlText w:val="%5."/>
      <w:lvlJc w:val="left"/>
      <w:pPr>
        <w:ind w:left="3600" w:hanging="360"/>
      </w:pPr>
    </w:lvl>
    <w:lvl w:ilvl="5" w:tplc="12E2DBE0">
      <w:start w:val="1"/>
      <w:numFmt w:val="lowerRoman"/>
      <w:lvlText w:val="%6."/>
      <w:lvlJc w:val="right"/>
      <w:pPr>
        <w:ind w:left="4320" w:hanging="180"/>
      </w:pPr>
    </w:lvl>
    <w:lvl w:ilvl="6" w:tplc="DF208D6A">
      <w:start w:val="1"/>
      <w:numFmt w:val="decimal"/>
      <w:lvlText w:val="%7."/>
      <w:lvlJc w:val="left"/>
      <w:pPr>
        <w:ind w:left="5040" w:hanging="360"/>
      </w:pPr>
    </w:lvl>
    <w:lvl w:ilvl="7" w:tplc="A08A4368">
      <w:start w:val="1"/>
      <w:numFmt w:val="lowerLetter"/>
      <w:lvlText w:val="%8."/>
      <w:lvlJc w:val="left"/>
      <w:pPr>
        <w:ind w:left="5760" w:hanging="360"/>
      </w:pPr>
    </w:lvl>
    <w:lvl w:ilvl="8" w:tplc="6C9C0708">
      <w:start w:val="1"/>
      <w:numFmt w:val="lowerRoman"/>
      <w:lvlText w:val="%9."/>
      <w:lvlJc w:val="right"/>
      <w:pPr>
        <w:ind w:left="6480" w:hanging="180"/>
      </w:pPr>
    </w:lvl>
  </w:abstractNum>
  <w:abstractNum w:abstractNumId="12" w15:restartNumberingAfterBreak="0">
    <w:nsid w:val="4D475083"/>
    <w:multiLevelType w:val="hybridMultilevel"/>
    <w:tmpl w:val="E85A6802"/>
    <w:lvl w:ilvl="0" w:tplc="A9603B2C">
      <w:start w:val="1"/>
      <w:numFmt w:val="decimal"/>
      <w:lvlText w:val="%1."/>
      <w:lvlJc w:val="center"/>
      <w:pPr>
        <w:tabs>
          <w:tab w:val="num" w:pos="737"/>
        </w:tabs>
        <w:ind w:left="680" w:hanging="283"/>
      </w:pPr>
      <w:rPr>
        <w:rFonts w:hint="default"/>
      </w:rPr>
    </w:lvl>
    <w:lvl w:ilvl="1" w:tplc="75EC4D72">
      <w:start w:val="1"/>
      <w:numFmt w:val="lowerLetter"/>
      <w:lvlText w:val="%2."/>
      <w:lvlJc w:val="left"/>
      <w:pPr>
        <w:tabs>
          <w:tab w:val="num" w:pos="1440"/>
        </w:tabs>
        <w:ind w:left="1440" w:hanging="360"/>
      </w:pPr>
    </w:lvl>
    <w:lvl w:ilvl="2" w:tplc="8F30BA1E">
      <w:start w:val="1"/>
      <w:numFmt w:val="lowerRoman"/>
      <w:lvlText w:val="%3."/>
      <w:lvlJc w:val="right"/>
      <w:pPr>
        <w:tabs>
          <w:tab w:val="num" w:pos="2160"/>
        </w:tabs>
        <w:ind w:left="2160" w:hanging="180"/>
      </w:pPr>
    </w:lvl>
    <w:lvl w:ilvl="3" w:tplc="B25CF5EE">
      <w:start w:val="1"/>
      <w:numFmt w:val="decimal"/>
      <w:lvlText w:val="%4."/>
      <w:lvlJc w:val="left"/>
      <w:pPr>
        <w:tabs>
          <w:tab w:val="num" w:pos="2880"/>
        </w:tabs>
        <w:ind w:left="2880" w:hanging="360"/>
      </w:pPr>
    </w:lvl>
    <w:lvl w:ilvl="4" w:tplc="2F88F730">
      <w:start w:val="1"/>
      <w:numFmt w:val="lowerLetter"/>
      <w:lvlText w:val="%5."/>
      <w:lvlJc w:val="left"/>
      <w:pPr>
        <w:tabs>
          <w:tab w:val="num" w:pos="3600"/>
        </w:tabs>
        <w:ind w:left="3600" w:hanging="360"/>
      </w:pPr>
    </w:lvl>
    <w:lvl w:ilvl="5" w:tplc="B880B6FC">
      <w:start w:val="1"/>
      <w:numFmt w:val="lowerRoman"/>
      <w:lvlText w:val="%6."/>
      <w:lvlJc w:val="right"/>
      <w:pPr>
        <w:tabs>
          <w:tab w:val="num" w:pos="4320"/>
        </w:tabs>
        <w:ind w:left="4320" w:hanging="180"/>
      </w:pPr>
    </w:lvl>
    <w:lvl w:ilvl="6" w:tplc="64C41C0C">
      <w:start w:val="1"/>
      <w:numFmt w:val="decimal"/>
      <w:lvlText w:val="%7."/>
      <w:lvlJc w:val="left"/>
      <w:pPr>
        <w:tabs>
          <w:tab w:val="num" w:pos="5040"/>
        </w:tabs>
        <w:ind w:left="5040" w:hanging="360"/>
      </w:pPr>
    </w:lvl>
    <w:lvl w:ilvl="7" w:tplc="4536AC4E">
      <w:start w:val="1"/>
      <w:numFmt w:val="lowerLetter"/>
      <w:lvlText w:val="%8."/>
      <w:lvlJc w:val="left"/>
      <w:pPr>
        <w:tabs>
          <w:tab w:val="num" w:pos="5760"/>
        </w:tabs>
        <w:ind w:left="5760" w:hanging="360"/>
      </w:pPr>
    </w:lvl>
    <w:lvl w:ilvl="8" w:tplc="E09070B0">
      <w:start w:val="1"/>
      <w:numFmt w:val="lowerRoman"/>
      <w:lvlText w:val="%9."/>
      <w:lvlJc w:val="right"/>
      <w:pPr>
        <w:tabs>
          <w:tab w:val="num" w:pos="6480"/>
        </w:tabs>
        <w:ind w:left="6480" w:hanging="180"/>
      </w:pPr>
    </w:lvl>
  </w:abstractNum>
  <w:abstractNum w:abstractNumId="13" w15:restartNumberingAfterBreak="0">
    <w:nsid w:val="4DCC4D81"/>
    <w:multiLevelType w:val="hybridMultilevel"/>
    <w:tmpl w:val="01241A9A"/>
    <w:lvl w:ilvl="0" w:tplc="DF66CB96">
      <w:start w:val="1"/>
      <w:numFmt w:val="decimal"/>
      <w:lvlText w:val="%1."/>
      <w:lvlJc w:val="left"/>
      <w:pPr>
        <w:tabs>
          <w:tab w:val="num" w:pos="720"/>
        </w:tabs>
        <w:ind w:left="720" w:hanging="360"/>
      </w:pPr>
    </w:lvl>
    <w:lvl w:ilvl="1" w:tplc="B2E0DD68">
      <w:start w:val="1"/>
      <w:numFmt w:val="decimal"/>
      <w:lvlText w:val="%2."/>
      <w:lvlJc w:val="left"/>
      <w:pPr>
        <w:tabs>
          <w:tab w:val="num" w:pos="1440"/>
        </w:tabs>
        <w:ind w:left="1440" w:hanging="360"/>
      </w:pPr>
    </w:lvl>
    <w:lvl w:ilvl="2" w:tplc="6E1EEC98">
      <w:start w:val="1"/>
      <w:numFmt w:val="decimal"/>
      <w:lvlText w:val="%3."/>
      <w:lvlJc w:val="left"/>
      <w:pPr>
        <w:tabs>
          <w:tab w:val="num" w:pos="2160"/>
        </w:tabs>
        <w:ind w:left="2160" w:hanging="360"/>
      </w:pPr>
    </w:lvl>
    <w:lvl w:ilvl="3" w:tplc="44DE5668">
      <w:start w:val="1"/>
      <w:numFmt w:val="decimal"/>
      <w:lvlText w:val="%4."/>
      <w:lvlJc w:val="left"/>
      <w:pPr>
        <w:tabs>
          <w:tab w:val="num" w:pos="2880"/>
        </w:tabs>
        <w:ind w:left="2880" w:hanging="360"/>
      </w:pPr>
    </w:lvl>
    <w:lvl w:ilvl="4" w:tplc="5FA6C228">
      <w:start w:val="1"/>
      <w:numFmt w:val="decimal"/>
      <w:lvlText w:val="%5."/>
      <w:lvlJc w:val="left"/>
      <w:pPr>
        <w:tabs>
          <w:tab w:val="num" w:pos="3600"/>
        </w:tabs>
        <w:ind w:left="3600" w:hanging="360"/>
      </w:pPr>
    </w:lvl>
    <w:lvl w:ilvl="5" w:tplc="15C8E300">
      <w:start w:val="1"/>
      <w:numFmt w:val="decimal"/>
      <w:lvlText w:val="%6."/>
      <w:lvlJc w:val="left"/>
      <w:pPr>
        <w:tabs>
          <w:tab w:val="num" w:pos="4320"/>
        </w:tabs>
        <w:ind w:left="4320" w:hanging="360"/>
      </w:pPr>
    </w:lvl>
    <w:lvl w:ilvl="6" w:tplc="0C22EB8C">
      <w:start w:val="1"/>
      <w:numFmt w:val="decimal"/>
      <w:lvlText w:val="%7."/>
      <w:lvlJc w:val="left"/>
      <w:pPr>
        <w:tabs>
          <w:tab w:val="num" w:pos="5040"/>
        </w:tabs>
        <w:ind w:left="5040" w:hanging="360"/>
      </w:pPr>
    </w:lvl>
    <w:lvl w:ilvl="7" w:tplc="F1282F98">
      <w:start w:val="1"/>
      <w:numFmt w:val="decimal"/>
      <w:lvlText w:val="%8."/>
      <w:lvlJc w:val="left"/>
      <w:pPr>
        <w:tabs>
          <w:tab w:val="num" w:pos="5760"/>
        </w:tabs>
        <w:ind w:left="5760" w:hanging="360"/>
      </w:pPr>
    </w:lvl>
    <w:lvl w:ilvl="8" w:tplc="42BA3D54">
      <w:start w:val="1"/>
      <w:numFmt w:val="decimal"/>
      <w:lvlText w:val="%9."/>
      <w:lvlJc w:val="left"/>
      <w:pPr>
        <w:tabs>
          <w:tab w:val="num" w:pos="6480"/>
        </w:tabs>
        <w:ind w:left="6480" w:hanging="360"/>
      </w:pPr>
    </w:lvl>
  </w:abstractNum>
  <w:abstractNum w:abstractNumId="14" w15:restartNumberingAfterBreak="0">
    <w:nsid w:val="504B08B8"/>
    <w:multiLevelType w:val="hybridMultilevel"/>
    <w:tmpl w:val="56289ACC"/>
    <w:lvl w:ilvl="0" w:tplc="249824B6">
      <w:start w:val="1"/>
      <w:numFmt w:val="upperRoman"/>
      <w:lvlText w:val="%1."/>
      <w:lvlJc w:val="left"/>
      <w:pPr>
        <w:ind w:left="1080" w:hanging="720"/>
      </w:pPr>
      <w:rPr>
        <w:rFonts w:hint="default"/>
      </w:rPr>
    </w:lvl>
    <w:lvl w:ilvl="1" w:tplc="CD76CC6A">
      <w:start w:val="1"/>
      <w:numFmt w:val="lowerLetter"/>
      <w:lvlText w:val="%2."/>
      <w:lvlJc w:val="left"/>
      <w:pPr>
        <w:ind w:left="1440" w:hanging="360"/>
      </w:pPr>
    </w:lvl>
    <w:lvl w:ilvl="2" w:tplc="986A9192">
      <w:start w:val="1"/>
      <w:numFmt w:val="lowerRoman"/>
      <w:lvlText w:val="%3."/>
      <w:lvlJc w:val="right"/>
      <w:pPr>
        <w:ind w:left="2160" w:hanging="180"/>
      </w:pPr>
    </w:lvl>
    <w:lvl w:ilvl="3" w:tplc="3BEAFA90">
      <w:start w:val="1"/>
      <w:numFmt w:val="decimal"/>
      <w:lvlText w:val="%4."/>
      <w:lvlJc w:val="left"/>
      <w:pPr>
        <w:ind w:left="2880" w:hanging="360"/>
      </w:pPr>
    </w:lvl>
    <w:lvl w:ilvl="4" w:tplc="164A9D78">
      <w:start w:val="1"/>
      <w:numFmt w:val="lowerLetter"/>
      <w:lvlText w:val="%5."/>
      <w:lvlJc w:val="left"/>
      <w:pPr>
        <w:ind w:left="3600" w:hanging="360"/>
      </w:pPr>
    </w:lvl>
    <w:lvl w:ilvl="5" w:tplc="72BE7C5A">
      <w:start w:val="1"/>
      <w:numFmt w:val="lowerRoman"/>
      <w:lvlText w:val="%6."/>
      <w:lvlJc w:val="right"/>
      <w:pPr>
        <w:ind w:left="4320" w:hanging="180"/>
      </w:pPr>
    </w:lvl>
    <w:lvl w:ilvl="6" w:tplc="F5AA11AE">
      <w:start w:val="1"/>
      <w:numFmt w:val="decimal"/>
      <w:lvlText w:val="%7."/>
      <w:lvlJc w:val="left"/>
      <w:pPr>
        <w:ind w:left="5040" w:hanging="360"/>
      </w:pPr>
    </w:lvl>
    <w:lvl w:ilvl="7" w:tplc="816A23E6">
      <w:start w:val="1"/>
      <w:numFmt w:val="lowerLetter"/>
      <w:lvlText w:val="%8."/>
      <w:lvlJc w:val="left"/>
      <w:pPr>
        <w:ind w:left="5760" w:hanging="360"/>
      </w:pPr>
    </w:lvl>
    <w:lvl w:ilvl="8" w:tplc="AC2A5248">
      <w:start w:val="1"/>
      <w:numFmt w:val="lowerRoman"/>
      <w:lvlText w:val="%9."/>
      <w:lvlJc w:val="right"/>
      <w:pPr>
        <w:ind w:left="6480" w:hanging="180"/>
      </w:pPr>
    </w:lvl>
  </w:abstractNum>
  <w:abstractNum w:abstractNumId="15" w15:restartNumberingAfterBreak="0">
    <w:nsid w:val="509C3178"/>
    <w:multiLevelType w:val="hybridMultilevel"/>
    <w:tmpl w:val="19A05F88"/>
    <w:lvl w:ilvl="0" w:tplc="548A8F10">
      <w:start w:val="1"/>
      <w:numFmt w:val="upperRoman"/>
      <w:lvlText w:val="%1."/>
      <w:lvlJc w:val="left"/>
      <w:pPr>
        <w:ind w:left="1080" w:hanging="720"/>
      </w:pPr>
      <w:rPr>
        <w:rFonts w:hint="default"/>
      </w:rPr>
    </w:lvl>
    <w:lvl w:ilvl="1" w:tplc="CBFC2560">
      <w:start w:val="1"/>
      <w:numFmt w:val="lowerLetter"/>
      <w:lvlText w:val="%2."/>
      <w:lvlJc w:val="left"/>
      <w:pPr>
        <w:ind w:left="1440" w:hanging="360"/>
      </w:pPr>
    </w:lvl>
    <w:lvl w:ilvl="2" w:tplc="350EE3F2">
      <w:start w:val="1"/>
      <w:numFmt w:val="lowerRoman"/>
      <w:lvlText w:val="%3."/>
      <w:lvlJc w:val="right"/>
      <w:pPr>
        <w:ind w:left="2160" w:hanging="180"/>
      </w:pPr>
    </w:lvl>
    <w:lvl w:ilvl="3" w:tplc="7E340D42">
      <w:start w:val="1"/>
      <w:numFmt w:val="decimal"/>
      <w:lvlText w:val="%4."/>
      <w:lvlJc w:val="left"/>
      <w:pPr>
        <w:ind w:left="2880" w:hanging="360"/>
      </w:pPr>
    </w:lvl>
    <w:lvl w:ilvl="4" w:tplc="13E83222">
      <w:start w:val="1"/>
      <w:numFmt w:val="lowerLetter"/>
      <w:lvlText w:val="%5."/>
      <w:lvlJc w:val="left"/>
      <w:pPr>
        <w:ind w:left="3600" w:hanging="360"/>
      </w:pPr>
    </w:lvl>
    <w:lvl w:ilvl="5" w:tplc="A76A0A18">
      <w:start w:val="1"/>
      <w:numFmt w:val="lowerRoman"/>
      <w:lvlText w:val="%6."/>
      <w:lvlJc w:val="right"/>
      <w:pPr>
        <w:ind w:left="4320" w:hanging="180"/>
      </w:pPr>
    </w:lvl>
    <w:lvl w:ilvl="6" w:tplc="B944EC9C">
      <w:start w:val="1"/>
      <w:numFmt w:val="decimal"/>
      <w:lvlText w:val="%7."/>
      <w:lvlJc w:val="left"/>
      <w:pPr>
        <w:ind w:left="5040" w:hanging="360"/>
      </w:pPr>
    </w:lvl>
    <w:lvl w:ilvl="7" w:tplc="B3DA4514">
      <w:start w:val="1"/>
      <w:numFmt w:val="lowerLetter"/>
      <w:lvlText w:val="%8."/>
      <w:lvlJc w:val="left"/>
      <w:pPr>
        <w:ind w:left="5760" w:hanging="360"/>
      </w:pPr>
    </w:lvl>
    <w:lvl w:ilvl="8" w:tplc="7AC09BA4">
      <w:start w:val="1"/>
      <w:numFmt w:val="lowerRoman"/>
      <w:lvlText w:val="%9."/>
      <w:lvlJc w:val="right"/>
      <w:pPr>
        <w:ind w:left="6480" w:hanging="180"/>
      </w:pPr>
    </w:lvl>
  </w:abstractNum>
  <w:abstractNum w:abstractNumId="16" w15:restartNumberingAfterBreak="0">
    <w:nsid w:val="55D510DE"/>
    <w:multiLevelType w:val="hybridMultilevel"/>
    <w:tmpl w:val="7482FDF4"/>
    <w:lvl w:ilvl="0" w:tplc="1DCC749C">
      <w:start w:val="1"/>
      <w:numFmt w:val="decimal"/>
      <w:lvlText w:val="%1."/>
      <w:lvlJc w:val="left"/>
      <w:pPr>
        <w:ind w:left="720" w:hanging="360"/>
      </w:pPr>
    </w:lvl>
    <w:lvl w:ilvl="1" w:tplc="FBACAB8C">
      <w:start w:val="1"/>
      <w:numFmt w:val="decimal"/>
      <w:lvlText w:val="%2."/>
      <w:lvlJc w:val="left"/>
      <w:pPr>
        <w:tabs>
          <w:tab w:val="num" w:pos="1440"/>
        </w:tabs>
        <w:ind w:left="1440" w:hanging="360"/>
      </w:pPr>
    </w:lvl>
    <w:lvl w:ilvl="2" w:tplc="C4441AE0">
      <w:start w:val="1"/>
      <w:numFmt w:val="decimal"/>
      <w:lvlText w:val="%3."/>
      <w:lvlJc w:val="left"/>
      <w:pPr>
        <w:tabs>
          <w:tab w:val="num" w:pos="2160"/>
        </w:tabs>
        <w:ind w:left="2160" w:hanging="360"/>
      </w:pPr>
    </w:lvl>
    <w:lvl w:ilvl="3" w:tplc="8D0EF102">
      <w:start w:val="1"/>
      <w:numFmt w:val="decimal"/>
      <w:lvlText w:val="%4."/>
      <w:lvlJc w:val="left"/>
      <w:pPr>
        <w:tabs>
          <w:tab w:val="num" w:pos="2880"/>
        </w:tabs>
        <w:ind w:left="2880" w:hanging="360"/>
      </w:pPr>
    </w:lvl>
    <w:lvl w:ilvl="4" w:tplc="8744B4B0">
      <w:start w:val="1"/>
      <w:numFmt w:val="decimal"/>
      <w:lvlText w:val="%5."/>
      <w:lvlJc w:val="left"/>
      <w:pPr>
        <w:tabs>
          <w:tab w:val="num" w:pos="3600"/>
        </w:tabs>
        <w:ind w:left="3600" w:hanging="360"/>
      </w:pPr>
    </w:lvl>
    <w:lvl w:ilvl="5" w:tplc="3AA434F4">
      <w:start w:val="1"/>
      <w:numFmt w:val="decimal"/>
      <w:lvlText w:val="%6."/>
      <w:lvlJc w:val="left"/>
      <w:pPr>
        <w:tabs>
          <w:tab w:val="num" w:pos="4320"/>
        </w:tabs>
        <w:ind w:left="4320" w:hanging="360"/>
      </w:pPr>
    </w:lvl>
    <w:lvl w:ilvl="6" w:tplc="BBF2CB00">
      <w:start w:val="1"/>
      <w:numFmt w:val="decimal"/>
      <w:lvlText w:val="%7."/>
      <w:lvlJc w:val="left"/>
      <w:pPr>
        <w:tabs>
          <w:tab w:val="num" w:pos="5040"/>
        </w:tabs>
        <w:ind w:left="5040" w:hanging="360"/>
      </w:pPr>
    </w:lvl>
    <w:lvl w:ilvl="7" w:tplc="5FE2BFAA">
      <w:start w:val="1"/>
      <w:numFmt w:val="decimal"/>
      <w:lvlText w:val="%8."/>
      <w:lvlJc w:val="left"/>
      <w:pPr>
        <w:tabs>
          <w:tab w:val="num" w:pos="5760"/>
        </w:tabs>
        <w:ind w:left="5760" w:hanging="360"/>
      </w:pPr>
    </w:lvl>
    <w:lvl w:ilvl="8" w:tplc="6CE4F5BE">
      <w:start w:val="1"/>
      <w:numFmt w:val="decimal"/>
      <w:lvlText w:val="%9."/>
      <w:lvlJc w:val="left"/>
      <w:pPr>
        <w:tabs>
          <w:tab w:val="num" w:pos="6480"/>
        </w:tabs>
        <w:ind w:left="6480" w:hanging="360"/>
      </w:pPr>
    </w:lvl>
  </w:abstractNum>
  <w:abstractNum w:abstractNumId="17" w15:restartNumberingAfterBreak="0">
    <w:nsid w:val="57036276"/>
    <w:multiLevelType w:val="hybridMultilevel"/>
    <w:tmpl w:val="1E46B938"/>
    <w:lvl w:ilvl="0" w:tplc="24D0B372">
      <w:start w:val="1"/>
      <w:numFmt w:val="decimal"/>
      <w:lvlText w:val="%1."/>
      <w:lvlJc w:val="left"/>
      <w:pPr>
        <w:ind w:left="720" w:hanging="360"/>
      </w:pPr>
    </w:lvl>
    <w:lvl w:ilvl="1" w:tplc="D0E0ABCE">
      <w:start w:val="1"/>
      <w:numFmt w:val="decimal"/>
      <w:lvlText w:val="%2."/>
      <w:lvlJc w:val="left"/>
      <w:pPr>
        <w:tabs>
          <w:tab w:val="num" w:pos="1440"/>
        </w:tabs>
        <w:ind w:left="1440" w:hanging="360"/>
      </w:pPr>
    </w:lvl>
    <w:lvl w:ilvl="2" w:tplc="AE1CD596">
      <w:start w:val="1"/>
      <w:numFmt w:val="decimal"/>
      <w:lvlText w:val="%3."/>
      <w:lvlJc w:val="left"/>
      <w:pPr>
        <w:tabs>
          <w:tab w:val="num" w:pos="2160"/>
        </w:tabs>
        <w:ind w:left="2160" w:hanging="360"/>
      </w:pPr>
    </w:lvl>
    <w:lvl w:ilvl="3" w:tplc="68305EF2">
      <w:start w:val="1"/>
      <w:numFmt w:val="decimal"/>
      <w:lvlText w:val="%4."/>
      <w:lvlJc w:val="left"/>
      <w:pPr>
        <w:tabs>
          <w:tab w:val="num" w:pos="2880"/>
        </w:tabs>
        <w:ind w:left="2880" w:hanging="360"/>
      </w:pPr>
    </w:lvl>
    <w:lvl w:ilvl="4" w:tplc="FF20220E">
      <w:start w:val="1"/>
      <w:numFmt w:val="decimal"/>
      <w:lvlText w:val="%5."/>
      <w:lvlJc w:val="left"/>
      <w:pPr>
        <w:tabs>
          <w:tab w:val="num" w:pos="3600"/>
        </w:tabs>
        <w:ind w:left="3600" w:hanging="360"/>
      </w:pPr>
    </w:lvl>
    <w:lvl w:ilvl="5" w:tplc="DB2A75C6">
      <w:start w:val="1"/>
      <w:numFmt w:val="decimal"/>
      <w:lvlText w:val="%6."/>
      <w:lvlJc w:val="left"/>
      <w:pPr>
        <w:tabs>
          <w:tab w:val="num" w:pos="4320"/>
        </w:tabs>
        <w:ind w:left="4320" w:hanging="360"/>
      </w:pPr>
    </w:lvl>
    <w:lvl w:ilvl="6" w:tplc="A7422968">
      <w:start w:val="1"/>
      <w:numFmt w:val="decimal"/>
      <w:lvlText w:val="%7."/>
      <w:lvlJc w:val="left"/>
      <w:pPr>
        <w:tabs>
          <w:tab w:val="num" w:pos="5040"/>
        </w:tabs>
        <w:ind w:left="5040" w:hanging="360"/>
      </w:pPr>
    </w:lvl>
    <w:lvl w:ilvl="7" w:tplc="E98E8120">
      <w:start w:val="1"/>
      <w:numFmt w:val="decimal"/>
      <w:lvlText w:val="%8."/>
      <w:lvlJc w:val="left"/>
      <w:pPr>
        <w:tabs>
          <w:tab w:val="num" w:pos="5760"/>
        </w:tabs>
        <w:ind w:left="5760" w:hanging="360"/>
      </w:pPr>
    </w:lvl>
    <w:lvl w:ilvl="8" w:tplc="47B4111E">
      <w:start w:val="1"/>
      <w:numFmt w:val="decimal"/>
      <w:lvlText w:val="%9."/>
      <w:lvlJc w:val="left"/>
      <w:pPr>
        <w:tabs>
          <w:tab w:val="num" w:pos="6480"/>
        </w:tabs>
        <w:ind w:left="6480" w:hanging="360"/>
      </w:pPr>
    </w:lvl>
  </w:abstractNum>
  <w:abstractNum w:abstractNumId="18" w15:restartNumberingAfterBreak="0">
    <w:nsid w:val="5DB11337"/>
    <w:multiLevelType w:val="hybridMultilevel"/>
    <w:tmpl w:val="C1743BDC"/>
    <w:lvl w:ilvl="0" w:tplc="E06E82EC">
      <w:start w:val="1"/>
      <w:numFmt w:val="bullet"/>
      <w:lvlText w:val=""/>
      <w:lvlJc w:val="left"/>
      <w:pPr>
        <w:tabs>
          <w:tab w:val="num" w:pos="720"/>
        </w:tabs>
        <w:ind w:left="720" w:hanging="360"/>
      </w:pPr>
      <w:rPr>
        <w:rFonts w:ascii="Symbol" w:hAnsi="Symbol" w:cs="Symbol" w:hint="default"/>
        <w:sz w:val="20"/>
        <w:szCs w:val="20"/>
      </w:rPr>
    </w:lvl>
    <w:lvl w:ilvl="1" w:tplc="0C16F012">
      <w:start w:val="1"/>
      <w:numFmt w:val="bullet"/>
      <w:lvlText w:val="o"/>
      <w:lvlJc w:val="left"/>
      <w:pPr>
        <w:tabs>
          <w:tab w:val="num" w:pos="1440"/>
        </w:tabs>
        <w:ind w:left="1440" w:hanging="360"/>
      </w:pPr>
      <w:rPr>
        <w:rFonts w:ascii="Courier New" w:hAnsi="Courier New" w:cs="Courier New" w:hint="default"/>
        <w:sz w:val="20"/>
        <w:szCs w:val="20"/>
      </w:rPr>
    </w:lvl>
    <w:lvl w:ilvl="2" w:tplc="9D2E6FD6">
      <w:start w:val="1"/>
      <w:numFmt w:val="bullet"/>
      <w:lvlText w:val=""/>
      <w:lvlJc w:val="left"/>
      <w:pPr>
        <w:tabs>
          <w:tab w:val="num" w:pos="2160"/>
        </w:tabs>
        <w:ind w:left="2160" w:hanging="360"/>
      </w:pPr>
      <w:rPr>
        <w:rFonts w:ascii="Wingdings" w:hAnsi="Wingdings" w:cs="Wingdings" w:hint="default"/>
        <w:sz w:val="20"/>
        <w:szCs w:val="20"/>
      </w:rPr>
    </w:lvl>
    <w:lvl w:ilvl="3" w:tplc="05AA84A6">
      <w:start w:val="1"/>
      <w:numFmt w:val="bullet"/>
      <w:lvlText w:val=""/>
      <w:lvlJc w:val="left"/>
      <w:pPr>
        <w:tabs>
          <w:tab w:val="num" w:pos="2880"/>
        </w:tabs>
        <w:ind w:left="2880" w:hanging="360"/>
      </w:pPr>
      <w:rPr>
        <w:rFonts w:ascii="Wingdings" w:hAnsi="Wingdings" w:cs="Wingdings" w:hint="default"/>
        <w:sz w:val="20"/>
        <w:szCs w:val="20"/>
      </w:rPr>
    </w:lvl>
    <w:lvl w:ilvl="4" w:tplc="6038B9B6">
      <w:start w:val="1"/>
      <w:numFmt w:val="bullet"/>
      <w:lvlText w:val=""/>
      <w:lvlJc w:val="left"/>
      <w:pPr>
        <w:tabs>
          <w:tab w:val="num" w:pos="3600"/>
        </w:tabs>
        <w:ind w:left="3600" w:hanging="360"/>
      </w:pPr>
      <w:rPr>
        <w:rFonts w:ascii="Wingdings" w:hAnsi="Wingdings" w:cs="Wingdings" w:hint="default"/>
        <w:sz w:val="20"/>
        <w:szCs w:val="20"/>
      </w:rPr>
    </w:lvl>
    <w:lvl w:ilvl="5" w:tplc="F04419F2">
      <w:start w:val="1"/>
      <w:numFmt w:val="bullet"/>
      <w:lvlText w:val=""/>
      <w:lvlJc w:val="left"/>
      <w:pPr>
        <w:tabs>
          <w:tab w:val="num" w:pos="4320"/>
        </w:tabs>
        <w:ind w:left="4320" w:hanging="360"/>
      </w:pPr>
      <w:rPr>
        <w:rFonts w:ascii="Wingdings" w:hAnsi="Wingdings" w:cs="Wingdings" w:hint="default"/>
        <w:sz w:val="20"/>
        <w:szCs w:val="20"/>
      </w:rPr>
    </w:lvl>
    <w:lvl w:ilvl="6" w:tplc="BF62AFAE">
      <w:start w:val="1"/>
      <w:numFmt w:val="bullet"/>
      <w:lvlText w:val=""/>
      <w:lvlJc w:val="left"/>
      <w:pPr>
        <w:tabs>
          <w:tab w:val="num" w:pos="5040"/>
        </w:tabs>
        <w:ind w:left="5040" w:hanging="360"/>
      </w:pPr>
      <w:rPr>
        <w:rFonts w:ascii="Wingdings" w:hAnsi="Wingdings" w:cs="Wingdings" w:hint="default"/>
        <w:sz w:val="20"/>
        <w:szCs w:val="20"/>
      </w:rPr>
    </w:lvl>
    <w:lvl w:ilvl="7" w:tplc="35402C7E">
      <w:start w:val="1"/>
      <w:numFmt w:val="bullet"/>
      <w:lvlText w:val=""/>
      <w:lvlJc w:val="left"/>
      <w:pPr>
        <w:tabs>
          <w:tab w:val="num" w:pos="5760"/>
        </w:tabs>
        <w:ind w:left="5760" w:hanging="360"/>
      </w:pPr>
      <w:rPr>
        <w:rFonts w:ascii="Wingdings" w:hAnsi="Wingdings" w:cs="Wingdings" w:hint="default"/>
        <w:sz w:val="20"/>
        <w:szCs w:val="20"/>
      </w:rPr>
    </w:lvl>
    <w:lvl w:ilvl="8" w:tplc="36B658AE">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7522758E"/>
    <w:multiLevelType w:val="hybridMultilevel"/>
    <w:tmpl w:val="4FBA0580"/>
    <w:lvl w:ilvl="0" w:tplc="8320D3BE">
      <w:start w:val="1"/>
      <w:numFmt w:val="bullet"/>
      <w:lvlText w:val=""/>
      <w:lvlJc w:val="left"/>
      <w:pPr>
        <w:tabs>
          <w:tab w:val="num" w:pos="720"/>
        </w:tabs>
        <w:ind w:left="720" w:hanging="360"/>
      </w:pPr>
      <w:rPr>
        <w:rFonts w:ascii="Symbol" w:hAnsi="Symbol" w:cs="Symbol" w:hint="default"/>
        <w:sz w:val="20"/>
        <w:szCs w:val="20"/>
      </w:rPr>
    </w:lvl>
    <w:lvl w:ilvl="1" w:tplc="BE5A2738">
      <w:start w:val="1"/>
      <w:numFmt w:val="bullet"/>
      <w:lvlText w:val="o"/>
      <w:lvlJc w:val="left"/>
      <w:pPr>
        <w:tabs>
          <w:tab w:val="num" w:pos="1440"/>
        </w:tabs>
        <w:ind w:left="1440" w:hanging="360"/>
      </w:pPr>
      <w:rPr>
        <w:rFonts w:ascii="Courier New" w:hAnsi="Courier New" w:cs="Courier New" w:hint="default"/>
        <w:sz w:val="20"/>
        <w:szCs w:val="20"/>
      </w:rPr>
    </w:lvl>
    <w:lvl w:ilvl="2" w:tplc="1BC6DD5E">
      <w:start w:val="1"/>
      <w:numFmt w:val="bullet"/>
      <w:lvlText w:val=""/>
      <w:lvlJc w:val="left"/>
      <w:pPr>
        <w:tabs>
          <w:tab w:val="num" w:pos="2160"/>
        </w:tabs>
        <w:ind w:left="2160" w:hanging="360"/>
      </w:pPr>
      <w:rPr>
        <w:rFonts w:ascii="Wingdings" w:hAnsi="Wingdings" w:cs="Wingdings" w:hint="default"/>
        <w:sz w:val="20"/>
        <w:szCs w:val="20"/>
      </w:rPr>
    </w:lvl>
    <w:lvl w:ilvl="3" w:tplc="115093D6">
      <w:start w:val="1"/>
      <w:numFmt w:val="bullet"/>
      <w:lvlText w:val=""/>
      <w:lvlJc w:val="left"/>
      <w:pPr>
        <w:tabs>
          <w:tab w:val="num" w:pos="2880"/>
        </w:tabs>
        <w:ind w:left="2880" w:hanging="360"/>
      </w:pPr>
      <w:rPr>
        <w:rFonts w:ascii="Wingdings" w:hAnsi="Wingdings" w:cs="Wingdings" w:hint="default"/>
        <w:sz w:val="20"/>
        <w:szCs w:val="20"/>
      </w:rPr>
    </w:lvl>
    <w:lvl w:ilvl="4" w:tplc="E0548DC8">
      <w:start w:val="1"/>
      <w:numFmt w:val="bullet"/>
      <w:lvlText w:val=""/>
      <w:lvlJc w:val="left"/>
      <w:pPr>
        <w:tabs>
          <w:tab w:val="num" w:pos="3600"/>
        </w:tabs>
        <w:ind w:left="3600" w:hanging="360"/>
      </w:pPr>
      <w:rPr>
        <w:rFonts w:ascii="Wingdings" w:hAnsi="Wingdings" w:cs="Wingdings" w:hint="default"/>
        <w:sz w:val="20"/>
        <w:szCs w:val="20"/>
      </w:rPr>
    </w:lvl>
    <w:lvl w:ilvl="5" w:tplc="BBF889E2">
      <w:start w:val="1"/>
      <w:numFmt w:val="bullet"/>
      <w:lvlText w:val=""/>
      <w:lvlJc w:val="left"/>
      <w:pPr>
        <w:tabs>
          <w:tab w:val="num" w:pos="4320"/>
        </w:tabs>
        <w:ind w:left="4320" w:hanging="360"/>
      </w:pPr>
      <w:rPr>
        <w:rFonts w:ascii="Wingdings" w:hAnsi="Wingdings" w:cs="Wingdings" w:hint="default"/>
        <w:sz w:val="20"/>
        <w:szCs w:val="20"/>
      </w:rPr>
    </w:lvl>
    <w:lvl w:ilvl="6" w:tplc="0290A19C">
      <w:start w:val="1"/>
      <w:numFmt w:val="bullet"/>
      <w:lvlText w:val=""/>
      <w:lvlJc w:val="left"/>
      <w:pPr>
        <w:tabs>
          <w:tab w:val="num" w:pos="5040"/>
        </w:tabs>
        <w:ind w:left="5040" w:hanging="360"/>
      </w:pPr>
      <w:rPr>
        <w:rFonts w:ascii="Wingdings" w:hAnsi="Wingdings" w:cs="Wingdings" w:hint="default"/>
        <w:sz w:val="20"/>
        <w:szCs w:val="20"/>
      </w:rPr>
    </w:lvl>
    <w:lvl w:ilvl="7" w:tplc="63506F84">
      <w:start w:val="1"/>
      <w:numFmt w:val="bullet"/>
      <w:lvlText w:val=""/>
      <w:lvlJc w:val="left"/>
      <w:pPr>
        <w:tabs>
          <w:tab w:val="num" w:pos="5760"/>
        </w:tabs>
        <w:ind w:left="5760" w:hanging="360"/>
      </w:pPr>
      <w:rPr>
        <w:rFonts w:ascii="Wingdings" w:hAnsi="Wingdings" w:cs="Wingdings" w:hint="default"/>
        <w:sz w:val="20"/>
        <w:szCs w:val="20"/>
      </w:rPr>
    </w:lvl>
    <w:lvl w:ilvl="8" w:tplc="9CF025A6">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77C4685B"/>
    <w:multiLevelType w:val="hybridMultilevel"/>
    <w:tmpl w:val="6CB0FFE0"/>
    <w:lvl w:ilvl="0" w:tplc="DCE4D322">
      <w:start w:val="1"/>
      <w:numFmt w:val="upperRoman"/>
      <w:lvlText w:val="%1."/>
      <w:lvlJc w:val="left"/>
      <w:pPr>
        <w:ind w:left="1800" w:hanging="720"/>
      </w:pPr>
      <w:rPr>
        <w:rFonts w:hint="default"/>
      </w:rPr>
    </w:lvl>
    <w:lvl w:ilvl="1" w:tplc="7378629E">
      <w:start w:val="1"/>
      <w:numFmt w:val="lowerLetter"/>
      <w:lvlText w:val="%2."/>
      <w:lvlJc w:val="left"/>
      <w:pPr>
        <w:ind w:left="2160" w:hanging="360"/>
      </w:pPr>
    </w:lvl>
    <w:lvl w:ilvl="2" w:tplc="D7AED0D6">
      <w:start w:val="1"/>
      <w:numFmt w:val="lowerRoman"/>
      <w:lvlText w:val="%3."/>
      <w:lvlJc w:val="right"/>
      <w:pPr>
        <w:ind w:left="2880" w:hanging="180"/>
      </w:pPr>
    </w:lvl>
    <w:lvl w:ilvl="3" w:tplc="252441C6">
      <w:start w:val="1"/>
      <w:numFmt w:val="decimal"/>
      <w:lvlText w:val="%4."/>
      <w:lvlJc w:val="left"/>
      <w:pPr>
        <w:ind w:left="3600" w:hanging="360"/>
      </w:pPr>
    </w:lvl>
    <w:lvl w:ilvl="4" w:tplc="C4CE8968">
      <w:start w:val="1"/>
      <w:numFmt w:val="lowerLetter"/>
      <w:lvlText w:val="%5."/>
      <w:lvlJc w:val="left"/>
      <w:pPr>
        <w:ind w:left="4320" w:hanging="360"/>
      </w:pPr>
    </w:lvl>
    <w:lvl w:ilvl="5" w:tplc="BAF288EC">
      <w:start w:val="1"/>
      <w:numFmt w:val="lowerRoman"/>
      <w:lvlText w:val="%6."/>
      <w:lvlJc w:val="right"/>
      <w:pPr>
        <w:ind w:left="5040" w:hanging="180"/>
      </w:pPr>
    </w:lvl>
    <w:lvl w:ilvl="6" w:tplc="4BF0CA16">
      <w:start w:val="1"/>
      <w:numFmt w:val="decimal"/>
      <w:lvlText w:val="%7."/>
      <w:lvlJc w:val="left"/>
      <w:pPr>
        <w:ind w:left="5760" w:hanging="360"/>
      </w:pPr>
    </w:lvl>
    <w:lvl w:ilvl="7" w:tplc="6096D4AE">
      <w:start w:val="1"/>
      <w:numFmt w:val="lowerLetter"/>
      <w:lvlText w:val="%8."/>
      <w:lvlJc w:val="left"/>
      <w:pPr>
        <w:ind w:left="6480" w:hanging="360"/>
      </w:pPr>
    </w:lvl>
    <w:lvl w:ilvl="8" w:tplc="8E32A88C">
      <w:start w:val="1"/>
      <w:numFmt w:val="lowerRoman"/>
      <w:lvlText w:val="%9."/>
      <w:lvlJc w:val="right"/>
      <w:pPr>
        <w:ind w:left="7200" w:hanging="180"/>
      </w:pPr>
    </w:lvl>
  </w:abstractNum>
  <w:num w:numId="1">
    <w:abstractNumId w:val="17"/>
  </w:num>
  <w:num w:numId="2">
    <w:abstractNumId w:val="16"/>
  </w:num>
  <w:num w:numId="3">
    <w:abstractNumId w:val="9"/>
  </w:num>
  <w:num w:numId="4">
    <w:abstractNumId w:val="18"/>
  </w:num>
  <w:num w:numId="5">
    <w:abstractNumId w:val="19"/>
  </w:num>
  <w:num w:numId="6">
    <w:abstractNumId w:val="1"/>
  </w:num>
  <w:num w:numId="7">
    <w:abstractNumId w:val="10"/>
  </w:num>
  <w:num w:numId="8">
    <w:abstractNumId w:val="4"/>
  </w:num>
  <w:num w:numId="9">
    <w:abstractNumId w:val="0"/>
  </w:num>
  <w:num w:numId="10">
    <w:abstractNumId w:val="8"/>
  </w:num>
  <w:num w:numId="11">
    <w:abstractNumId w:val="3"/>
  </w:num>
  <w:num w:numId="12">
    <w:abstractNumId w:val="7"/>
  </w:num>
  <w:num w:numId="13">
    <w:abstractNumId w:val="11"/>
  </w:num>
  <w:num w:numId="14">
    <w:abstractNumId w:val="6"/>
  </w:num>
  <w:num w:numId="15">
    <w:abstractNumId w:val="2"/>
  </w:num>
  <w:num w:numId="16">
    <w:abstractNumId w:val="12"/>
  </w:num>
  <w:num w:numId="17">
    <w:abstractNumId w:val="5"/>
  </w:num>
  <w:num w:numId="18">
    <w:abstractNumId w:val="20"/>
  </w:num>
  <w:num w:numId="19">
    <w:abstractNumId w:val="14"/>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11C"/>
    <w:rsid w:val="001C719D"/>
    <w:rsid w:val="00200134"/>
    <w:rsid w:val="004937DB"/>
    <w:rsid w:val="006B011C"/>
    <w:rsid w:val="008D51A0"/>
    <w:rsid w:val="00C82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381A2FD"/>
  <w15:docId w15:val="{2421EF30-9500-4170-85B2-A9397A3B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Calibri"/>
      <w:sz w:val="22"/>
      <w:szCs w:val="22"/>
      <w:lang w:eastAsia="en-US"/>
    </w:rPr>
  </w:style>
  <w:style w:type="paragraph" w:styleId="1">
    <w:name w:val="heading 1"/>
    <w:basedOn w:val="a"/>
    <w:next w:val="a"/>
    <w:link w:val="10"/>
    <w:uiPriority w:val="99"/>
    <w:qFormat/>
    <w:pPr>
      <w:keepNext/>
      <w:spacing w:after="0" w:line="240" w:lineRule="auto"/>
      <w:jc w:val="center"/>
      <w:outlineLvl w:val="0"/>
    </w:pPr>
    <w:rPr>
      <w:rFonts w:ascii="Arial Narrow" w:eastAsia="Times New Roman" w:hAnsi="Arial Narrow" w:cs="Arial Narrow"/>
      <w:b/>
      <w:bCs/>
      <w:sz w:val="24"/>
      <w:szCs w:val="24"/>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6">
    <w:name w:val="footnote text"/>
    <w:basedOn w:val="a"/>
    <w:link w:val="a7"/>
    <w:uiPriority w:val="99"/>
    <w:semiHidden/>
    <w:unhideWhenUsed/>
    <w:pPr>
      <w:spacing w:after="40" w:line="240" w:lineRule="auto"/>
    </w:pPr>
    <w:rPr>
      <w:sz w:val="18"/>
    </w:rPr>
  </w:style>
  <w:style w:type="character" w:customStyle="1" w:styleId="a7">
    <w:name w:val="Текст сноски Знак"/>
    <w:link w:val="a6"/>
    <w:uiPriority w:val="99"/>
    <w:rPr>
      <w:sz w:val="18"/>
    </w:rPr>
  </w:style>
  <w:style w:type="character" w:styleId="a8">
    <w:name w:val="footnote reference"/>
    <w:basedOn w:val="a0"/>
    <w:uiPriority w:val="99"/>
    <w:unhideWhenUsed/>
    <w:rPr>
      <w:vertAlign w:val="superscript"/>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pPr>
      <w:spacing w:after="0"/>
    </w:pPr>
  </w:style>
  <w:style w:type="character" w:customStyle="1" w:styleId="10">
    <w:name w:val="Заголовок 1 Знак"/>
    <w:basedOn w:val="a0"/>
    <w:link w:val="1"/>
    <w:uiPriority w:val="99"/>
    <w:rPr>
      <w:rFonts w:ascii="Arial Narrow" w:hAnsi="Arial Narrow" w:cs="Arial Narrow"/>
      <w:b/>
      <w:bCs/>
      <w:sz w:val="20"/>
      <w:szCs w:val="20"/>
      <w:lang w:eastAsia="ru-RU"/>
    </w:rPr>
  </w:style>
  <w:style w:type="paragraph" w:styleId="ae">
    <w:name w:val="List Paragraph"/>
    <w:basedOn w:val="a"/>
    <w:uiPriority w:val="99"/>
    <w:qFormat/>
    <w:pPr>
      <w:ind w:left="720"/>
    </w:pPr>
    <w:rPr>
      <w:rFonts w:ascii="Cambria" w:eastAsia="Times New Roman" w:hAnsi="Cambria" w:cs="Cambria"/>
      <w:lang w:eastAsia="ru-RU"/>
    </w:rPr>
  </w:style>
  <w:style w:type="paragraph" w:styleId="af">
    <w:name w:val="Balloon Text"/>
    <w:basedOn w:val="a"/>
    <w:link w:val="af0"/>
    <w:uiPriority w:val="99"/>
    <w:semiHidden/>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Pr>
      <w:rFonts w:ascii="Tahoma" w:hAnsi="Tahoma" w:cs="Tahoma"/>
      <w:sz w:val="16"/>
      <w:szCs w:val="16"/>
    </w:rPr>
  </w:style>
  <w:style w:type="paragraph" w:styleId="af1">
    <w:name w:val="Normal (Web)"/>
    <w:basedOn w:val="a"/>
    <w:uiPriority w:val="99"/>
    <w:pPr>
      <w:spacing w:before="100" w:beforeAutospacing="1" w:after="100" w:afterAutospacing="1" w:line="240" w:lineRule="auto"/>
    </w:pPr>
    <w:rPr>
      <w:rFonts w:ascii="Arial" w:eastAsia="Times New Roman" w:hAnsi="Arial" w:cs="Arial"/>
      <w:color w:val="77787B"/>
      <w:sz w:val="18"/>
      <w:szCs w:val="18"/>
      <w:lang w:eastAsia="ru-RU"/>
    </w:rPr>
  </w:style>
  <w:style w:type="character" w:styleId="af2">
    <w:name w:val="Strong"/>
    <w:basedOn w:val="a0"/>
    <w:uiPriority w:val="22"/>
    <w:qFormat/>
    <w:rPr>
      <w:b/>
      <w:bCs/>
    </w:rPr>
  </w:style>
  <w:style w:type="paragraph" w:styleId="af3">
    <w:name w:val="Body Text"/>
    <w:basedOn w:val="a"/>
    <w:link w:val="af4"/>
    <w:uiPriority w:val="99"/>
    <w:pPr>
      <w:spacing w:after="120" w:line="240" w:lineRule="auto"/>
    </w:pPr>
    <w:rPr>
      <w:rFonts w:ascii="Times New Roman" w:eastAsia="Times New Roman" w:hAnsi="Times New Roman" w:cs="Times New Roman"/>
      <w:sz w:val="24"/>
      <w:szCs w:val="24"/>
      <w:lang w:eastAsia="ar-SA"/>
    </w:rPr>
  </w:style>
  <w:style w:type="character" w:customStyle="1" w:styleId="af4">
    <w:name w:val="Основной текст Знак"/>
    <w:basedOn w:val="a0"/>
    <w:link w:val="af3"/>
    <w:uiPriority w:val="99"/>
    <w:rPr>
      <w:rFonts w:ascii="Times New Roman" w:hAnsi="Times New Roman" w:cs="Times New Roman"/>
      <w:sz w:val="24"/>
      <w:szCs w:val="24"/>
      <w:lang w:eastAsia="ar-SA" w:bidi="ar-SA"/>
    </w:rPr>
  </w:style>
  <w:style w:type="table" w:styleId="af5">
    <w:name w:val="Table Grid"/>
    <w:basedOn w:val="a1"/>
    <w:uiPriority w:val="9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Title"/>
    <w:basedOn w:val="a"/>
    <w:link w:val="af7"/>
    <w:uiPriority w:val="99"/>
    <w:qFormat/>
    <w:pPr>
      <w:spacing w:after="0" w:line="240" w:lineRule="auto"/>
      <w:jc w:val="center"/>
    </w:pPr>
    <w:rPr>
      <w:rFonts w:cs="Times New Roman"/>
      <w:b/>
      <w:bCs/>
      <w:sz w:val="28"/>
      <w:szCs w:val="28"/>
      <w:lang w:eastAsia="ru-RU"/>
    </w:rPr>
  </w:style>
  <w:style w:type="character" w:customStyle="1" w:styleId="af7">
    <w:name w:val="Заголовок Знак"/>
    <w:basedOn w:val="a0"/>
    <w:link w:val="af6"/>
    <w:uiPriority w:val="99"/>
    <w:rPr>
      <w:rFonts w:ascii="Times New Roman" w:eastAsia="Times New Roman" w:hAnsi="Times New Roman" w:cs="Times New Roman"/>
      <w:b/>
      <w:bCs/>
      <w:sz w:val="28"/>
      <w:szCs w:val="28"/>
      <w:lang w:eastAsia="ru-RU"/>
    </w:rPr>
  </w:style>
  <w:style w:type="paragraph" w:styleId="af8">
    <w:name w:val="Subtitle"/>
    <w:basedOn w:val="a"/>
    <w:link w:val="af9"/>
    <w:uiPriority w:val="99"/>
    <w:qFormat/>
    <w:pPr>
      <w:spacing w:after="0" w:line="240" w:lineRule="auto"/>
      <w:jc w:val="center"/>
    </w:pPr>
    <w:rPr>
      <w:rFonts w:cs="Times New Roman"/>
      <w:b/>
      <w:bCs/>
      <w:sz w:val="24"/>
      <w:szCs w:val="24"/>
      <w:lang w:eastAsia="ru-RU"/>
    </w:rPr>
  </w:style>
  <w:style w:type="character" w:customStyle="1" w:styleId="af9">
    <w:name w:val="Подзаголовок Знак"/>
    <w:basedOn w:val="a0"/>
    <w:link w:val="af8"/>
    <w:uiPriority w:val="99"/>
    <w:rPr>
      <w:rFonts w:ascii="Times New Roman" w:eastAsia="Times New Roman" w:hAnsi="Times New Roman" w:cs="Times New Roman"/>
      <w:b/>
      <w:bCs/>
      <w:sz w:val="24"/>
      <w:szCs w:val="24"/>
      <w:lang w:eastAsia="ru-RU"/>
    </w:rPr>
  </w:style>
  <w:style w:type="paragraph" w:styleId="afa">
    <w:name w:val="header"/>
    <w:basedOn w:val="a"/>
    <w:link w:val="afb"/>
    <w:uiPriority w:val="99"/>
    <w:semiHidden/>
    <w:unhideWhenUsed/>
    <w:pPr>
      <w:tabs>
        <w:tab w:val="center" w:pos="4677"/>
        <w:tab w:val="right" w:pos="9355"/>
      </w:tabs>
    </w:pPr>
  </w:style>
  <w:style w:type="character" w:customStyle="1" w:styleId="afb">
    <w:name w:val="Верхний колонтитул Знак"/>
    <w:basedOn w:val="a0"/>
    <w:link w:val="afa"/>
    <w:uiPriority w:val="99"/>
    <w:semiHidden/>
    <w:rPr>
      <w:rFonts w:cs="Calibri"/>
      <w:lang w:eastAsia="en-US"/>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cs="Calibri"/>
      <w:lang w:eastAsia="en-US"/>
    </w:rPr>
  </w:style>
  <w:style w:type="character" w:styleId="afe">
    <w:name w:val="Hyperlink"/>
    <w:basedOn w:val="a0"/>
    <w:uiPriority w:val="99"/>
    <w:semiHidden/>
    <w:unhideWhenUsed/>
    <w:rPr>
      <w:rFonts w:ascii="Arial" w:hAnsi="Arial" w:cs="Arial" w:hint="default"/>
      <w:color w:val="002885"/>
      <w:u w:val="single"/>
    </w:rPr>
  </w:style>
  <w:style w:type="paragraph" w:styleId="aff">
    <w:name w:val="No Spacing"/>
    <w:uiPriority w:val="1"/>
    <w:qFormat/>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hyperlink" Target="http://www.kipk.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edu.ru/db/mo/Data/d_02/393.html" TargetMode="External"/><Relationship Id="rId2" Type="http://schemas.openxmlformats.org/officeDocument/2006/relationships/numbering" Target="numbering.xml"/><Relationship Id="rId16" Type="http://schemas.openxmlformats.org/officeDocument/2006/relationships/package" Target="embeddings/_____Microsoft_Excel1.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ool7_nv@mail.ru"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6A784B-1B2D-4B13-8A13-EF12DA9AA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45</Pages>
  <Words>9664</Words>
  <Characters>55089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User</cp:lastModifiedBy>
  <cp:revision>64</cp:revision>
  <dcterms:created xsi:type="dcterms:W3CDTF">2013-02-15T14:13:00Z</dcterms:created>
  <dcterms:modified xsi:type="dcterms:W3CDTF">2025-11-15T05:38:00Z</dcterms:modified>
</cp:coreProperties>
</file>